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D193" w14:textId="77777777" w:rsidR="00317711" w:rsidRPr="004C5EAA" w:rsidRDefault="00317711">
      <w:pPr>
        <w:framePr w:w="5760" w:h="1879" w:hSpace="187" w:wrap="auto" w:vAnchor="text" w:hAnchor="page" w:x="2593" w:y="-149"/>
        <w:rPr>
          <w:b/>
          <w:sz w:val="23"/>
          <w:szCs w:val="23"/>
        </w:rPr>
      </w:pPr>
    </w:p>
    <w:p w14:paraId="2431D79C" w14:textId="77777777" w:rsidR="004F741F" w:rsidRPr="004C5EAA" w:rsidRDefault="00564E27">
      <w:pPr>
        <w:framePr w:w="5760" w:h="1879" w:hSpace="187" w:wrap="auto" w:vAnchor="text" w:hAnchor="page" w:x="2593" w:y="-149"/>
        <w:rPr>
          <w:b/>
          <w:sz w:val="23"/>
          <w:szCs w:val="23"/>
        </w:rPr>
      </w:pPr>
      <w:r w:rsidRPr="004C5EAA">
        <w:rPr>
          <w:noProof/>
          <w:sz w:val="23"/>
          <w:szCs w:val="23"/>
        </w:rPr>
        <mc:AlternateContent>
          <mc:Choice Requires="wps">
            <w:drawing>
              <wp:anchor distT="0" distB="0" distL="114300" distR="114300" simplePos="0" relativeHeight="251657728" behindDoc="0" locked="0" layoutInCell="0" allowOverlap="1" wp14:anchorId="64CFE563" wp14:editId="16A002F9">
                <wp:simplePos x="0" y="0"/>
                <wp:positionH relativeFrom="column">
                  <wp:posOffset>-3051175</wp:posOffset>
                </wp:positionH>
                <wp:positionV relativeFrom="paragraph">
                  <wp:posOffset>-91440</wp:posOffset>
                </wp:positionV>
                <wp:extent cx="635" cy="1101725"/>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01725"/>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D4C8B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25pt,-7.2pt" to="-240.2pt,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" o:allowincell="f" strokeweight="2pt"/>
            </w:pict>
          </mc:Fallback>
        </mc:AlternateContent>
      </w:r>
      <w:r w:rsidR="004F741F" w:rsidRPr="004C5EAA">
        <w:rPr>
          <w:b/>
          <w:sz w:val="23"/>
          <w:szCs w:val="23"/>
        </w:rPr>
        <w:t>COUNTY OF LAKE</w:t>
      </w:r>
    </w:p>
    <w:p w14:paraId="27294208" w14:textId="5F8BEAC1" w:rsidR="004F741F" w:rsidRPr="004C5EAA" w:rsidRDefault="004F741F">
      <w:pPr>
        <w:framePr w:w="5760" w:h="1879" w:hSpace="187" w:wrap="auto" w:vAnchor="text" w:hAnchor="page" w:x="2593" w:y="-149"/>
        <w:rPr>
          <w:b/>
          <w:sz w:val="23"/>
          <w:szCs w:val="23"/>
        </w:rPr>
      </w:pPr>
      <w:r w:rsidRPr="004C5EAA">
        <w:rPr>
          <w:b/>
          <w:sz w:val="23"/>
          <w:szCs w:val="23"/>
        </w:rPr>
        <w:t>Animal Care &amp; Control</w:t>
      </w:r>
    </w:p>
    <w:p w14:paraId="74D6F5E2" w14:textId="77777777" w:rsidR="004F741F" w:rsidRPr="004C5EAA" w:rsidRDefault="004F741F">
      <w:pPr>
        <w:framePr w:w="5760" w:h="1879" w:hSpace="187" w:wrap="auto" w:vAnchor="text" w:hAnchor="page" w:x="2593" w:y="-149"/>
        <w:rPr>
          <w:sz w:val="23"/>
          <w:szCs w:val="23"/>
        </w:rPr>
      </w:pPr>
    </w:p>
    <w:p w14:paraId="75A3DC27" w14:textId="77777777" w:rsidR="004F741F" w:rsidRPr="004C5EAA" w:rsidRDefault="00F71798">
      <w:pPr>
        <w:framePr w:w="5760" w:h="1879" w:hSpace="187" w:wrap="auto" w:vAnchor="text" w:hAnchor="page" w:x="2593" w:y="-149"/>
        <w:rPr>
          <w:sz w:val="23"/>
          <w:szCs w:val="23"/>
        </w:rPr>
      </w:pPr>
      <w:r w:rsidRPr="004C5EAA">
        <w:rPr>
          <w:sz w:val="23"/>
          <w:szCs w:val="23"/>
        </w:rPr>
        <w:t>4949 Helbush Drive</w:t>
      </w:r>
    </w:p>
    <w:p w14:paraId="2A41CA84" w14:textId="77777777" w:rsidR="004F741F" w:rsidRPr="004C5EAA" w:rsidRDefault="004F741F">
      <w:pPr>
        <w:framePr w:w="5760" w:h="1879" w:hSpace="187" w:wrap="auto" w:vAnchor="text" w:hAnchor="page" w:x="2593" w:y="-149"/>
        <w:rPr>
          <w:sz w:val="23"/>
          <w:szCs w:val="23"/>
        </w:rPr>
      </w:pPr>
      <w:r w:rsidRPr="004C5EAA">
        <w:rPr>
          <w:sz w:val="23"/>
          <w:szCs w:val="23"/>
        </w:rPr>
        <w:t>Lakeport, California 95453</w:t>
      </w:r>
    </w:p>
    <w:p w14:paraId="3902F7A8" w14:textId="77777777" w:rsidR="004F741F" w:rsidRPr="004C5EAA" w:rsidRDefault="004F741F">
      <w:pPr>
        <w:framePr w:w="5760" w:h="1879" w:hSpace="187" w:wrap="auto" w:vAnchor="text" w:hAnchor="page" w:x="2593" w:y="-149"/>
        <w:rPr>
          <w:sz w:val="23"/>
          <w:szCs w:val="23"/>
        </w:rPr>
      </w:pPr>
      <w:r w:rsidRPr="004C5EAA">
        <w:rPr>
          <w:sz w:val="23"/>
          <w:szCs w:val="23"/>
        </w:rPr>
        <w:t>Phone: (707) 263-0278</w:t>
      </w:r>
    </w:p>
    <w:p w14:paraId="41E3A95E" w14:textId="77777777" w:rsidR="004F741F" w:rsidRPr="004C5EAA" w:rsidRDefault="004F741F">
      <w:pPr>
        <w:framePr w:w="5760" w:h="1879" w:hSpace="187" w:wrap="auto" w:vAnchor="text" w:hAnchor="page" w:x="2593" w:y="-149"/>
        <w:rPr>
          <w:sz w:val="23"/>
          <w:szCs w:val="23"/>
        </w:rPr>
      </w:pPr>
      <w:r w:rsidRPr="004C5EAA">
        <w:rPr>
          <w:sz w:val="23"/>
          <w:szCs w:val="23"/>
        </w:rPr>
        <w:t>Fax: (707) 263-5067</w:t>
      </w:r>
    </w:p>
    <w:p w14:paraId="55E563F9" w14:textId="407DDDCD" w:rsidR="004F741F" w:rsidRPr="004C5EAA" w:rsidRDefault="0039142B" w:rsidP="0039142B">
      <w:pPr>
        <w:framePr w:w="4171" w:h="1625" w:hSpace="180" w:wrap="auto" w:vAnchor="text" w:hAnchor="page" w:x="7336" w:y="181"/>
        <w:jc w:val="center"/>
        <w:rPr>
          <w:b/>
          <w:sz w:val="23"/>
          <w:szCs w:val="23"/>
        </w:rPr>
      </w:pPr>
      <w:r>
        <w:rPr>
          <w:b/>
          <w:sz w:val="23"/>
          <w:szCs w:val="23"/>
        </w:rPr>
        <w:t>Stephen L. Carter, Jr.</w:t>
      </w:r>
    </w:p>
    <w:p w14:paraId="5C3925B7" w14:textId="1C82DF46" w:rsidR="004F741F" w:rsidRPr="0039142B" w:rsidRDefault="0039142B" w:rsidP="0039142B">
      <w:pPr>
        <w:framePr w:w="4171" w:h="1625" w:hSpace="180" w:wrap="auto" w:vAnchor="text" w:hAnchor="page" w:x="7336" w:y="181"/>
        <w:jc w:val="center"/>
        <w:rPr>
          <w:i/>
          <w:iCs/>
          <w:sz w:val="23"/>
          <w:szCs w:val="23"/>
        </w:rPr>
      </w:pPr>
      <w:r w:rsidRPr="0039142B">
        <w:rPr>
          <w:i/>
          <w:iCs/>
          <w:sz w:val="23"/>
          <w:szCs w:val="23"/>
        </w:rPr>
        <w:t xml:space="preserve">Interim </w:t>
      </w:r>
      <w:r w:rsidR="004F741F" w:rsidRPr="0039142B">
        <w:rPr>
          <w:i/>
          <w:iCs/>
          <w:sz w:val="23"/>
          <w:szCs w:val="23"/>
        </w:rPr>
        <w:t>Animal Care &amp; Control Director</w:t>
      </w:r>
    </w:p>
    <w:p w14:paraId="1768CAA7" w14:textId="77777777" w:rsidR="004F741F" w:rsidRPr="004C5EAA" w:rsidRDefault="00564E27">
      <w:pPr>
        <w:framePr w:hSpace="180" w:wrap="auto" w:vAnchor="text" w:hAnchor="page" w:x="433" w:y="1"/>
        <w:rPr>
          <w:sz w:val="23"/>
          <w:szCs w:val="23"/>
        </w:rPr>
      </w:pPr>
      <w:r w:rsidRPr="004C5EAA">
        <w:rPr>
          <w:noProof/>
          <w:sz w:val="23"/>
          <w:szCs w:val="23"/>
        </w:rPr>
        <w:drawing>
          <wp:inline distT="0" distB="0" distL="0" distR="0" wp14:anchorId="139ED58A" wp14:editId="4F72C2C2">
            <wp:extent cx="914400"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14:paraId="2A333519" w14:textId="77777777" w:rsidR="00232880" w:rsidRPr="004C5EAA" w:rsidRDefault="00232880" w:rsidP="0001059F">
      <w:pPr>
        <w:jc w:val="center"/>
        <w:rPr>
          <w:sz w:val="23"/>
          <w:szCs w:val="23"/>
        </w:rPr>
      </w:pPr>
    </w:p>
    <w:p w14:paraId="0988BE0D" w14:textId="77777777" w:rsidR="00317711" w:rsidRPr="004C5EAA" w:rsidRDefault="00317711" w:rsidP="0001059F">
      <w:pPr>
        <w:jc w:val="center"/>
        <w:rPr>
          <w:b/>
          <w:sz w:val="23"/>
          <w:szCs w:val="23"/>
        </w:rPr>
      </w:pPr>
    </w:p>
    <w:p w14:paraId="5DEFB484" w14:textId="77777777" w:rsidR="00317711" w:rsidRPr="004C5EAA" w:rsidRDefault="00317711" w:rsidP="0001059F">
      <w:pPr>
        <w:jc w:val="center"/>
        <w:rPr>
          <w:b/>
          <w:sz w:val="23"/>
          <w:szCs w:val="23"/>
        </w:rPr>
      </w:pPr>
    </w:p>
    <w:p w14:paraId="52B951C8" w14:textId="3DAA9777" w:rsidR="0001059F" w:rsidRPr="004C5EAA" w:rsidRDefault="0001059F" w:rsidP="0001059F">
      <w:pPr>
        <w:jc w:val="center"/>
        <w:rPr>
          <w:b/>
          <w:sz w:val="23"/>
          <w:szCs w:val="23"/>
        </w:rPr>
      </w:pPr>
      <w:r w:rsidRPr="004C5EAA">
        <w:rPr>
          <w:b/>
          <w:sz w:val="23"/>
          <w:szCs w:val="23"/>
        </w:rPr>
        <w:t xml:space="preserve"> </w:t>
      </w:r>
    </w:p>
    <w:p w14:paraId="2A83371B" w14:textId="77777777" w:rsidR="0001059F" w:rsidRPr="004C5EAA" w:rsidRDefault="0001059F" w:rsidP="0001059F">
      <w:pPr>
        <w:jc w:val="center"/>
        <w:rPr>
          <w:b/>
          <w:sz w:val="23"/>
          <w:szCs w:val="23"/>
        </w:rPr>
      </w:pPr>
      <w:r w:rsidRPr="004C5EAA">
        <w:rPr>
          <w:b/>
          <w:sz w:val="23"/>
          <w:szCs w:val="23"/>
        </w:rPr>
        <w:t>MEMORANDUM</w:t>
      </w:r>
    </w:p>
    <w:p w14:paraId="06E5CB4C" w14:textId="77777777" w:rsidR="00E6280B" w:rsidRPr="004C5EAA" w:rsidRDefault="00E6280B" w:rsidP="0001059F">
      <w:pPr>
        <w:jc w:val="center"/>
        <w:rPr>
          <w:sz w:val="23"/>
          <w:szCs w:val="23"/>
        </w:rPr>
      </w:pPr>
    </w:p>
    <w:p w14:paraId="38B4D6D6" w14:textId="77777777" w:rsidR="003D48A0" w:rsidRPr="004C5EAA" w:rsidRDefault="003D48A0" w:rsidP="001F7011">
      <w:pPr>
        <w:rPr>
          <w:sz w:val="23"/>
          <w:szCs w:val="23"/>
        </w:rPr>
      </w:pPr>
    </w:p>
    <w:p w14:paraId="0CA29A60" w14:textId="407A0A81" w:rsidR="003D5DDE" w:rsidRPr="00443BB0" w:rsidRDefault="003D5DDE" w:rsidP="003D5DDE">
      <w:pPr>
        <w:pStyle w:val="Body"/>
        <w:tabs>
          <w:tab w:val="left" w:pos="720"/>
        </w:tabs>
        <w:rPr>
          <w:rFonts w:ascii="Times New Roman" w:eastAsia="Times New Roman" w:hAnsi="Times New Roman" w:cs="Times New Roman"/>
        </w:rPr>
      </w:pPr>
      <w:r w:rsidRPr="00443BB0">
        <w:rPr>
          <w:rFonts w:ascii="Times New Roman" w:hAnsi="Times New Roman" w:cs="Times New Roman"/>
          <w:b/>
          <w:bCs/>
        </w:rPr>
        <w:t>TO:</w:t>
      </w:r>
      <w:r w:rsidRPr="00443BB0">
        <w:rPr>
          <w:rFonts w:ascii="Times New Roman" w:hAnsi="Times New Roman" w:cs="Times New Roman"/>
          <w:b/>
          <w:bCs/>
        </w:rPr>
        <w:tab/>
      </w:r>
      <w:r w:rsidRPr="00443BB0">
        <w:rPr>
          <w:rFonts w:ascii="Times New Roman" w:eastAsia="Times New Roman" w:hAnsi="Times New Roman" w:cs="Times New Roman"/>
          <w:b/>
          <w:bCs/>
        </w:rPr>
        <w:tab/>
      </w:r>
      <w:r w:rsidR="0039142B" w:rsidRPr="00443BB0">
        <w:rPr>
          <w:rFonts w:ascii="Times New Roman" w:eastAsia="Times New Roman" w:hAnsi="Times New Roman" w:cs="Times New Roman"/>
        </w:rPr>
        <w:t xml:space="preserve">Honorable </w:t>
      </w:r>
      <w:r w:rsidR="00011FF4">
        <w:rPr>
          <w:rFonts w:ascii="Times New Roman" w:hAnsi="Times New Roman" w:cs="Times New Roman"/>
        </w:rPr>
        <w:t>Brad Rasmussen</w:t>
      </w:r>
      <w:r w:rsidR="0039142B" w:rsidRPr="00443BB0">
        <w:rPr>
          <w:rFonts w:ascii="Times New Roman" w:hAnsi="Times New Roman" w:cs="Times New Roman"/>
        </w:rPr>
        <w:t xml:space="preserve">, Chair, Lake County </w:t>
      </w:r>
      <w:r w:rsidRPr="00443BB0">
        <w:rPr>
          <w:rFonts w:ascii="Times New Roman" w:hAnsi="Times New Roman" w:cs="Times New Roman"/>
        </w:rPr>
        <w:t>Board of Supervisors</w:t>
      </w:r>
    </w:p>
    <w:p w14:paraId="5509050E" w14:textId="77777777" w:rsidR="003D5DDE" w:rsidRPr="00443BB0" w:rsidRDefault="003D5DDE" w:rsidP="003D5DDE">
      <w:pPr>
        <w:pStyle w:val="Body"/>
        <w:tabs>
          <w:tab w:val="left" w:pos="1530"/>
        </w:tabs>
        <w:rPr>
          <w:rFonts w:ascii="Times New Roman" w:eastAsia="Times New Roman" w:hAnsi="Times New Roman" w:cs="Times New Roman"/>
        </w:rPr>
      </w:pPr>
    </w:p>
    <w:p w14:paraId="5613BC0E" w14:textId="628CB9D0" w:rsidR="003D5DDE" w:rsidRPr="00443BB0" w:rsidRDefault="003D5DDE" w:rsidP="003D5DDE">
      <w:pPr>
        <w:pStyle w:val="Body"/>
        <w:tabs>
          <w:tab w:val="left" w:pos="720"/>
        </w:tabs>
        <w:rPr>
          <w:rFonts w:ascii="Times New Roman" w:eastAsia="Times New Roman" w:hAnsi="Times New Roman" w:cs="Times New Roman"/>
        </w:rPr>
      </w:pPr>
      <w:r w:rsidRPr="00443BB0">
        <w:rPr>
          <w:rFonts w:ascii="Times New Roman" w:hAnsi="Times New Roman" w:cs="Times New Roman"/>
          <w:b/>
          <w:bCs/>
          <w:lang w:val="de-DE"/>
        </w:rPr>
        <w:t>FROM</w:t>
      </w:r>
      <w:r w:rsidRPr="00443BB0">
        <w:rPr>
          <w:rFonts w:ascii="Times New Roman" w:hAnsi="Times New Roman" w:cs="Times New Roman"/>
        </w:rPr>
        <w:t>:</w:t>
      </w:r>
      <w:r w:rsidRPr="00443BB0">
        <w:rPr>
          <w:rFonts w:ascii="Times New Roman" w:hAnsi="Times New Roman" w:cs="Times New Roman"/>
        </w:rPr>
        <w:tab/>
      </w:r>
      <w:r w:rsidR="0039142B" w:rsidRPr="00443BB0">
        <w:rPr>
          <w:rFonts w:ascii="Times New Roman" w:hAnsi="Times New Roman" w:cs="Times New Roman"/>
        </w:rPr>
        <w:t>Stephen L. Carter, Jr.</w:t>
      </w:r>
      <w:r w:rsidRPr="00443BB0">
        <w:rPr>
          <w:rFonts w:ascii="Times New Roman" w:hAnsi="Times New Roman" w:cs="Times New Roman"/>
        </w:rPr>
        <w:t xml:space="preserve">, </w:t>
      </w:r>
      <w:r w:rsidR="0039142B" w:rsidRPr="00443BB0">
        <w:rPr>
          <w:rFonts w:ascii="Times New Roman" w:hAnsi="Times New Roman" w:cs="Times New Roman"/>
        </w:rPr>
        <w:t xml:space="preserve">Interim </w:t>
      </w:r>
      <w:r w:rsidRPr="00443BB0">
        <w:rPr>
          <w:rFonts w:ascii="Times New Roman" w:hAnsi="Times New Roman" w:cs="Times New Roman"/>
        </w:rPr>
        <w:t>Animal Care and Control Director</w:t>
      </w:r>
    </w:p>
    <w:p w14:paraId="4E225A59" w14:textId="77777777" w:rsidR="003D5DDE" w:rsidRPr="00443BB0" w:rsidRDefault="003D5DDE" w:rsidP="003D5DDE">
      <w:pPr>
        <w:pStyle w:val="Body"/>
        <w:tabs>
          <w:tab w:val="left" w:pos="1530"/>
        </w:tabs>
        <w:rPr>
          <w:rFonts w:ascii="Times New Roman" w:eastAsia="Times New Roman" w:hAnsi="Times New Roman" w:cs="Times New Roman"/>
        </w:rPr>
      </w:pPr>
      <w:r w:rsidRPr="00443BB0">
        <w:rPr>
          <w:rFonts w:ascii="Times New Roman" w:eastAsia="Times New Roman" w:hAnsi="Times New Roman" w:cs="Times New Roman"/>
        </w:rPr>
        <w:tab/>
      </w:r>
    </w:p>
    <w:p w14:paraId="16F0EC70" w14:textId="477CDBB5" w:rsidR="003D5DDE" w:rsidRPr="00443BB0" w:rsidRDefault="003D5DDE" w:rsidP="003D5DDE">
      <w:pPr>
        <w:pStyle w:val="Body"/>
        <w:tabs>
          <w:tab w:val="left" w:pos="720"/>
        </w:tabs>
        <w:rPr>
          <w:rFonts w:ascii="Times New Roman" w:eastAsia="Times New Roman" w:hAnsi="Times New Roman" w:cs="Times New Roman"/>
        </w:rPr>
      </w:pPr>
      <w:r w:rsidRPr="00443BB0">
        <w:rPr>
          <w:rFonts w:ascii="Times New Roman" w:hAnsi="Times New Roman" w:cs="Times New Roman"/>
          <w:b/>
          <w:bCs/>
          <w:lang w:val="de-DE"/>
        </w:rPr>
        <w:t>DATE:</w:t>
      </w:r>
      <w:r w:rsidRPr="00443BB0">
        <w:rPr>
          <w:rFonts w:ascii="Times New Roman" w:eastAsia="Times New Roman" w:hAnsi="Times New Roman" w:cs="Times New Roman"/>
        </w:rPr>
        <w:tab/>
      </w:r>
      <w:r w:rsidR="00DC77C2">
        <w:rPr>
          <w:rFonts w:ascii="Times New Roman" w:eastAsia="Times New Roman" w:hAnsi="Times New Roman" w:cs="Times New Roman"/>
        </w:rPr>
        <w:t>January 13</w:t>
      </w:r>
      <w:r w:rsidR="004536DD" w:rsidRPr="00443BB0">
        <w:rPr>
          <w:rFonts w:ascii="Times New Roman" w:eastAsia="Times New Roman" w:hAnsi="Times New Roman" w:cs="Times New Roman"/>
        </w:rPr>
        <w:t>, 202</w:t>
      </w:r>
      <w:r w:rsidR="00DC77C2">
        <w:rPr>
          <w:rFonts w:ascii="Times New Roman" w:eastAsia="Times New Roman" w:hAnsi="Times New Roman" w:cs="Times New Roman"/>
        </w:rPr>
        <w:t>6</w:t>
      </w:r>
    </w:p>
    <w:p w14:paraId="33AB51F1" w14:textId="77777777" w:rsidR="003D5DDE" w:rsidRPr="00443BB0" w:rsidRDefault="003D5DDE" w:rsidP="003D5DDE">
      <w:pPr>
        <w:pStyle w:val="Body"/>
        <w:tabs>
          <w:tab w:val="left" w:pos="720"/>
        </w:tabs>
        <w:rPr>
          <w:rFonts w:ascii="Times New Roman" w:eastAsia="Times New Roman" w:hAnsi="Times New Roman" w:cs="Times New Roman"/>
          <w:b/>
          <w:bCs/>
        </w:rPr>
      </w:pPr>
    </w:p>
    <w:p w14:paraId="4E734871" w14:textId="4FE0ADEF" w:rsidR="003D5DDE" w:rsidRPr="00443BB0" w:rsidRDefault="003D5DDE" w:rsidP="0039142B">
      <w:pPr>
        <w:pStyle w:val="Body"/>
        <w:tabs>
          <w:tab w:val="left" w:pos="720"/>
        </w:tabs>
        <w:ind w:left="1440" w:hanging="1440"/>
        <w:rPr>
          <w:rFonts w:ascii="Times New Roman" w:hAnsi="Times New Roman" w:cs="Times New Roman"/>
        </w:rPr>
      </w:pPr>
      <w:r w:rsidRPr="00443BB0">
        <w:rPr>
          <w:rFonts w:ascii="Times New Roman" w:hAnsi="Times New Roman" w:cs="Times New Roman"/>
          <w:b/>
          <w:bCs/>
        </w:rPr>
        <w:t>SUBJECT:</w:t>
      </w:r>
      <w:r w:rsidRPr="00443BB0">
        <w:rPr>
          <w:rFonts w:ascii="Times New Roman" w:hAnsi="Times New Roman" w:cs="Times New Roman"/>
          <w:b/>
          <w:bCs/>
        </w:rPr>
        <w:tab/>
      </w:r>
      <w:r w:rsidR="00DC77C2" w:rsidRPr="00DC77C2">
        <w:rPr>
          <w:rFonts w:ascii="Times New Roman" w:hAnsi="Times New Roman" w:cs="Times New Roman"/>
        </w:rPr>
        <w:t>Supplemental</w:t>
      </w:r>
      <w:r w:rsidR="00DC77C2">
        <w:rPr>
          <w:rFonts w:ascii="Times New Roman" w:hAnsi="Times New Roman" w:cs="Times New Roman"/>
          <w:b/>
          <w:bCs/>
        </w:rPr>
        <w:t xml:space="preserve"> </w:t>
      </w:r>
      <w:r w:rsidR="00A713D3" w:rsidRPr="00443BB0">
        <w:rPr>
          <w:rFonts w:ascii="Times New Roman" w:hAnsi="Times New Roman" w:cs="Times New Roman"/>
        </w:rPr>
        <w:t>Response</w:t>
      </w:r>
      <w:r w:rsidR="00A92AC9" w:rsidRPr="00443BB0">
        <w:rPr>
          <w:rFonts w:ascii="Times New Roman" w:hAnsi="Times New Roman" w:cs="Times New Roman"/>
        </w:rPr>
        <w:t xml:space="preserve"> </w:t>
      </w:r>
      <w:r w:rsidR="0039142B" w:rsidRPr="00443BB0">
        <w:rPr>
          <w:rFonts w:ascii="Times New Roman" w:hAnsi="Times New Roman" w:cs="Times New Roman"/>
        </w:rPr>
        <w:t xml:space="preserve">to the 2024-25 Lake County Civil Grand Jury’s Report, </w:t>
      </w:r>
      <w:r w:rsidR="00A92AC9" w:rsidRPr="00443BB0">
        <w:rPr>
          <w:rFonts w:ascii="Times New Roman" w:hAnsi="Times New Roman" w:cs="Times New Roman"/>
        </w:rPr>
        <w:t>“</w:t>
      </w:r>
      <w:r w:rsidR="0039142B" w:rsidRPr="00443BB0">
        <w:rPr>
          <w:rFonts w:ascii="Times New Roman" w:hAnsi="Times New Roman" w:cs="Times New Roman"/>
        </w:rPr>
        <w:t>Highway Havoc: First Responders’ Adaptation During Cattle Truck Overturns</w:t>
      </w:r>
      <w:r w:rsidR="00A92AC9" w:rsidRPr="00443BB0">
        <w:rPr>
          <w:rFonts w:ascii="Times New Roman" w:hAnsi="Times New Roman" w:cs="Times New Roman"/>
        </w:rPr>
        <w:t>”</w:t>
      </w:r>
    </w:p>
    <w:p w14:paraId="37AEF23D" w14:textId="77777777" w:rsidR="003D5DDE" w:rsidRPr="00443BB0" w:rsidRDefault="003D5DDE" w:rsidP="003D5DDE">
      <w:pPr>
        <w:pStyle w:val="Body"/>
        <w:tabs>
          <w:tab w:val="left" w:pos="720"/>
        </w:tabs>
        <w:rPr>
          <w:rFonts w:ascii="Times New Roman" w:eastAsia="Times New Roman" w:hAnsi="Times New Roman" w:cs="Times New Roman"/>
        </w:rPr>
      </w:pPr>
      <w:r w:rsidRPr="004C5EAA">
        <w:rPr>
          <w:rFonts w:ascii="Times New Roman" w:hAnsi="Times New Roman" w:cs="Times New Roman"/>
          <w:sz w:val="23"/>
          <w:szCs w:val="23"/>
        </w:rPr>
        <w:tab/>
      </w:r>
      <w:r w:rsidRPr="004C5EAA">
        <w:rPr>
          <w:rFonts w:ascii="Times New Roman" w:hAnsi="Times New Roman" w:cs="Times New Roman"/>
          <w:sz w:val="23"/>
          <w:szCs w:val="23"/>
        </w:rPr>
        <w:tab/>
      </w:r>
    </w:p>
    <w:p w14:paraId="5533B455" w14:textId="77777777" w:rsidR="00164019" w:rsidRPr="00443BB0" w:rsidRDefault="00164019" w:rsidP="003D5DDE">
      <w:pPr>
        <w:pStyle w:val="PlainText"/>
        <w:ind w:right="540"/>
        <w:rPr>
          <w:rFonts w:ascii="Times New Roman" w:eastAsia="Times New Roman" w:hAnsi="Times New Roman" w:cs="Times New Roman"/>
          <w:kern w:val="2"/>
          <w:sz w:val="24"/>
          <w:szCs w:val="24"/>
        </w:rPr>
      </w:pPr>
    </w:p>
    <w:p w14:paraId="5EE1D97B" w14:textId="520B2902" w:rsidR="000E5AB1" w:rsidRPr="00CC1731" w:rsidRDefault="0039142B" w:rsidP="00EF58D2">
      <w:pPr>
        <w:pStyle w:val="NoSpacing"/>
      </w:pPr>
      <w:r>
        <w:t xml:space="preserve">Lake County Animal Care and Control </w:t>
      </w:r>
      <w:r w:rsidR="00DC77C2">
        <w:t>values</w:t>
      </w:r>
      <w:r>
        <w:t xml:space="preserve"> </w:t>
      </w:r>
      <w:r w:rsidR="00DC77C2">
        <w:t>the opportunity to provide this Supplemental Response to the Civil Grand Jury’s 2024-25 Final</w:t>
      </w:r>
      <w:r>
        <w:t xml:space="preserve"> Report.</w:t>
      </w:r>
      <w:r w:rsidR="00164019">
        <w:t xml:space="preserve">  Responses to specified </w:t>
      </w:r>
      <w:r w:rsidR="00DC77C2">
        <w:t xml:space="preserve">Findings </w:t>
      </w:r>
      <w:r w:rsidR="00164019">
        <w:t>are included below.</w:t>
      </w:r>
    </w:p>
    <w:p w14:paraId="272C33E2" w14:textId="77777777" w:rsidR="00164019" w:rsidRDefault="00164019" w:rsidP="00EF58D2">
      <w:pPr>
        <w:pStyle w:val="NoSpacing"/>
      </w:pPr>
    </w:p>
    <w:p w14:paraId="21A3EAB4" w14:textId="5DD3C81B" w:rsidR="00DC77C2" w:rsidRDefault="00DC77C2" w:rsidP="00EF58D2">
      <w:pPr>
        <w:pStyle w:val="NoSpacing"/>
      </w:pPr>
      <w:r>
        <w:t>F9. To date, neither an OES Large Animal Response Annex nor internal policies and procedures addressing livestock animal emergencies has been completed by Animal Care and Control.</w:t>
      </w:r>
    </w:p>
    <w:p w14:paraId="30E922F6" w14:textId="77777777" w:rsidR="00DC77C2" w:rsidRDefault="00DC77C2" w:rsidP="00EF58D2">
      <w:pPr>
        <w:pStyle w:val="NoSpacing"/>
      </w:pPr>
    </w:p>
    <w:p w14:paraId="3C971C6A" w14:textId="27970EB7" w:rsidR="00DC77C2" w:rsidRDefault="00DC77C2" w:rsidP="000D7B73">
      <w:pPr>
        <w:pStyle w:val="NoSpacing"/>
        <w:ind w:left="720"/>
      </w:pPr>
      <w:r>
        <w:t>AGREE with finding.  The Grand Jury’s associated Recommendation will be implemented by the end of Fiscal Year 2025-26.</w:t>
      </w:r>
    </w:p>
    <w:p w14:paraId="622C4E72" w14:textId="77777777" w:rsidR="00DC77C2" w:rsidRDefault="00DC77C2" w:rsidP="00EF58D2">
      <w:pPr>
        <w:pStyle w:val="NoSpacing"/>
      </w:pPr>
    </w:p>
    <w:p w14:paraId="68661B0F" w14:textId="4E9B0548" w:rsidR="00DC77C2" w:rsidRDefault="00DC77C2" w:rsidP="00EF58D2">
      <w:pPr>
        <w:pStyle w:val="NoSpacing"/>
      </w:pPr>
      <w:bookmarkStart w:id="0" w:name="_Hlk218599413"/>
      <w:r>
        <w:t>F10. Animal Care and Control currently lacks a veterinarian who could provide necessary assistance to the first responders and the livestock during trailer rollovers.</w:t>
      </w:r>
    </w:p>
    <w:p w14:paraId="59C2338D" w14:textId="77777777" w:rsidR="00DC77C2" w:rsidRDefault="00DC77C2" w:rsidP="00EF58D2">
      <w:pPr>
        <w:pStyle w:val="NoSpacing"/>
      </w:pPr>
    </w:p>
    <w:p w14:paraId="67D03139" w14:textId="444D57BA" w:rsidR="00DC77C2" w:rsidRDefault="00DC77C2" w:rsidP="000D7B73">
      <w:pPr>
        <w:pStyle w:val="NoSpacing"/>
        <w:ind w:left="720"/>
      </w:pPr>
      <w:r>
        <w:t xml:space="preserve">AGREE with finding. </w:t>
      </w:r>
      <w:r w:rsidR="000D7B73">
        <w:t xml:space="preserve"> </w:t>
      </w:r>
      <w:r>
        <w:t>Lake County Animal Care and Control has been grateful for the support of contracted community veterinarians in support of critical veterinary needs and in the event of emergencies.  The policies addressed above will further strengthen the Department’s capacity to respond.</w:t>
      </w:r>
    </w:p>
    <w:bookmarkEnd w:id="0"/>
    <w:p w14:paraId="2EBCF587" w14:textId="77777777" w:rsidR="00DC77C2" w:rsidRDefault="00DC77C2" w:rsidP="00EF58D2">
      <w:pPr>
        <w:pStyle w:val="NoSpacing"/>
      </w:pPr>
    </w:p>
    <w:p w14:paraId="23EB5EB0" w14:textId="13A4C79A" w:rsidR="00DC77C2" w:rsidRDefault="00DC77C2" w:rsidP="00EF58D2">
      <w:pPr>
        <w:pStyle w:val="NoSpacing"/>
      </w:pPr>
      <w:bookmarkStart w:id="1" w:name="_Hlk218599486"/>
      <w:r>
        <w:t>F11. Animal Care and Control has not reactivated its LEAP animal disaster service that could have responded to the first two rollovers.</w:t>
      </w:r>
    </w:p>
    <w:p w14:paraId="51851284" w14:textId="77777777" w:rsidR="000D7B73" w:rsidRDefault="000D7B73" w:rsidP="00EF58D2">
      <w:pPr>
        <w:pStyle w:val="NoSpacing"/>
      </w:pPr>
    </w:p>
    <w:p w14:paraId="4E5F5C48" w14:textId="136B9EED" w:rsidR="00EF58D2" w:rsidRDefault="000D7B73" w:rsidP="00EF58D2">
      <w:pPr>
        <w:pStyle w:val="NoSpacing"/>
      </w:pPr>
      <w:r>
        <w:tab/>
      </w:r>
      <w:r w:rsidR="00EF58D2">
        <w:t>DISAGREE</w:t>
      </w:r>
      <w:r>
        <w:t xml:space="preserve"> with finding</w:t>
      </w:r>
      <w:r w:rsidR="00EF58D2">
        <w:t>.</w:t>
      </w:r>
    </w:p>
    <w:p w14:paraId="3B13C74A" w14:textId="77777777" w:rsidR="00EF58D2" w:rsidRDefault="00EF58D2" w:rsidP="00EF58D2">
      <w:pPr>
        <w:pStyle w:val="NoSpacing"/>
      </w:pPr>
    </w:p>
    <w:p w14:paraId="74E765A5" w14:textId="1A6122CE" w:rsidR="00EF58D2" w:rsidRPr="00CC1731" w:rsidRDefault="00EF58D2" w:rsidP="00EF58D2">
      <w:pPr>
        <w:pStyle w:val="NoSpacing"/>
        <w:ind w:left="720"/>
      </w:pPr>
      <w:r>
        <w:t>Explanation: While Animal Care and Control personnel respond to animal-focused emergency needs during disaster events, LEAP is not a County-administered program.</w:t>
      </w:r>
      <w:r w:rsidR="000D7B73">
        <w:t xml:space="preserve"> Therefore, the Department would not independently reactive LEAP.  However, outreach is currently underway to explore restoring availability of LEAP.</w:t>
      </w:r>
      <w:bookmarkEnd w:id="1"/>
    </w:p>
    <w:sectPr w:rsidR="00EF58D2" w:rsidRPr="00CC1731">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5F26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0172D"/>
    <w:multiLevelType w:val="hybridMultilevel"/>
    <w:tmpl w:val="9848769A"/>
    <w:lvl w:ilvl="0" w:tplc="CCCEA6D4">
      <w:start w:val="12"/>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7CA44D0"/>
    <w:multiLevelType w:val="hybridMultilevel"/>
    <w:tmpl w:val="57D62E0A"/>
    <w:lvl w:ilvl="0" w:tplc="800CE5B8">
      <w:start w:val="3"/>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CA35BFC"/>
    <w:multiLevelType w:val="hybridMultilevel"/>
    <w:tmpl w:val="61B86DA2"/>
    <w:lvl w:ilvl="0" w:tplc="0F2C5452">
      <w:start w:val="2"/>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60675B1"/>
    <w:multiLevelType w:val="hybridMultilevel"/>
    <w:tmpl w:val="CEEE3BCC"/>
    <w:lvl w:ilvl="0" w:tplc="4D74F432">
      <w:start w:val="2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8F2090C"/>
    <w:multiLevelType w:val="hybridMultilevel"/>
    <w:tmpl w:val="A8E606F4"/>
    <w:lvl w:ilvl="0" w:tplc="C8F27FA0">
      <w:start w:val="2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A123CC9"/>
    <w:multiLevelType w:val="hybridMultilevel"/>
    <w:tmpl w:val="32AC4E1E"/>
    <w:lvl w:ilvl="0" w:tplc="32043D3A">
      <w:start w:val="2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CF736EB"/>
    <w:multiLevelType w:val="hybridMultilevel"/>
    <w:tmpl w:val="A872D1B6"/>
    <w:lvl w:ilvl="0" w:tplc="1CE02CB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F7A0BE2"/>
    <w:multiLevelType w:val="hybridMultilevel"/>
    <w:tmpl w:val="C0DEA7A0"/>
    <w:lvl w:ilvl="0" w:tplc="68CE3BF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03C1D21"/>
    <w:multiLevelType w:val="hybridMultilevel"/>
    <w:tmpl w:val="16F629D6"/>
    <w:lvl w:ilvl="0" w:tplc="AD4EFA6E">
      <w:start w:val="3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51E0ED3"/>
    <w:multiLevelType w:val="hybridMultilevel"/>
    <w:tmpl w:val="333E45E6"/>
    <w:lvl w:ilvl="0" w:tplc="927C324E">
      <w:start w:val="30"/>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E7E002F"/>
    <w:multiLevelType w:val="hybridMultilevel"/>
    <w:tmpl w:val="0BF87B76"/>
    <w:lvl w:ilvl="0" w:tplc="16980B48">
      <w:start w:val="30"/>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3F534AA"/>
    <w:multiLevelType w:val="hybridMultilevel"/>
    <w:tmpl w:val="33F6D0FA"/>
    <w:lvl w:ilvl="0" w:tplc="3184150E">
      <w:start w:val="2"/>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4B9128A"/>
    <w:multiLevelType w:val="hybridMultilevel"/>
    <w:tmpl w:val="31F26496"/>
    <w:lvl w:ilvl="0" w:tplc="C1B024AC">
      <w:start w:val="10"/>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5AE13E2"/>
    <w:multiLevelType w:val="hybridMultilevel"/>
    <w:tmpl w:val="C07014F0"/>
    <w:lvl w:ilvl="0" w:tplc="1012FF4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6D82EA7"/>
    <w:multiLevelType w:val="hybridMultilevel"/>
    <w:tmpl w:val="6666CF36"/>
    <w:lvl w:ilvl="0" w:tplc="B0844BD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7CE11E38"/>
    <w:multiLevelType w:val="hybridMultilevel"/>
    <w:tmpl w:val="159EA864"/>
    <w:lvl w:ilvl="0" w:tplc="8D6A8E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27235">
    <w:abstractNumId w:val="14"/>
  </w:num>
  <w:num w:numId="2" w16cid:durableId="2133597846">
    <w:abstractNumId w:val="0"/>
  </w:num>
  <w:num w:numId="3" w16cid:durableId="589234792">
    <w:abstractNumId w:val="13"/>
  </w:num>
  <w:num w:numId="4" w16cid:durableId="1417707239">
    <w:abstractNumId w:val="9"/>
  </w:num>
  <w:num w:numId="5" w16cid:durableId="234510986">
    <w:abstractNumId w:val="10"/>
  </w:num>
  <w:num w:numId="6" w16cid:durableId="543712421">
    <w:abstractNumId w:val="4"/>
  </w:num>
  <w:num w:numId="7" w16cid:durableId="1732999522">
    <w:abstractNumId w:val="5"/>
  </w:num>
  <w:num w:numId="8" w16cid:durableId="2120293733">
    <w:abstractNumId w:val="1"/>
  </w:num>
  <w:num w:numId="9" w16cid:durableId="1490559186">
    <w:abstractNumId w:val="6"/>
  </w:num>
  <w:num w:numId="10" w16cid:durableId="1433629751">
    <w:abstractNumId w:val="3"/>
  </w:num>
  <w:num w:numId="11" w16cid:durableId="1034887919">
    <w:abstractNumId w:val="8"/>
  </w:num>
  <w:num w:numId="12" w16cid:durableId="2073772473">
    <w:abstractNumId w:val="2"/>
  </w:num>
  <w:num w:numId="13" w16cid:durableId="1395542401">
    <w:abstractNumId w:val="12"/>
  </w:num>
  <w:num w:numId="14" w16cid:durableId="1868909883">
    <w:abstractNumId w:val="11"/>
  </w:num>
  <w:num w:numId="15" w16cid:durableId="2042431418">
    <w:abstractNumId w:val="15"/>
  </w:num>
  <w:num w:numId="16" w16cid:durableId="342124615">
    <w:abstractNumId w:val="7"/>
  </w:num>
  <w:num w:numId="17" w16cid:durableId="10844498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2"/>
    <w:rsid w:val="0001059F"/>
    <w:rsid w:val="00011FF4"/>
    <w:rsid w:val="00013B2A"/>
    <w:rsid w:val="0001562B"/>
    <w:rsid w:val="000252F8"/>
    <w:rsid w:val="00080878"/>
    <w:rsid w:val="00083A0B"/>
    <w:rsid w:val="000A60BF"/>
    <w:rsid w:val="000D7B73"/>
    <w:rsid w:val="000E321D"/>
    <w:rsid w:val="000E5AB1"/>
    <w:rsid w:val="000F12E0"/>
    <w:rsid w:val="00101F2F"/>
    <w:rsid w:val="001322FD"/>
    <w:rsid w:val="00152C23"/>
    <w:rsid w:val="00164019"/>
    <w:rsid w:val="0018777A"/>
    <w:rsid w:val="00193F65"/>
    <w:rsid w:val="001A5D2B"/>
    <w:rsid w:val="001A5E4B"/>
    <w:rsid w:val="001B4BA2"/>
    <w:rsid w:val="001B7839"/>
    <w:rsid w:val="001D3EFC"/>
    <w:rsid w:val="001F7011"/>
    <w:rsid w:val="00206FE7"/>
    <w:rsid w:val="00223FFE"/>
    <w:rsid w:val="0023257D"/>
    <w:rsid w:val="00232880"/>
    <w:rsid w:val="002615B3"/>
    <w:rsid w:val="0026337E"/>
    <w:rsid w:val="00277D7C"/>
    <w:rsid w:val="00280523"/>
    <w:rsid w:val="002C084A"/>
    <w:rsid w:val="002C2140"/>
    <w:rsid w:val="002C33C2"/>
    <w:rsid w:val="00317711"/>
    <w:rsid w:val="00340EE6"/>
    <w:rsid w:val="00352306"/>
    <w:rsid w:val="00360C05"/>
    <w:rsid w:val="00362E3B"/>
    <w:rsid w:val="0038015E"/>
    <w:rsid w:val="0039142B"/>
    <w:rsid w:val="003C03CC"/>
    <w:rsid w:val="003C47EF"/>
    <w:rsid w:val="003D48A0"/>
    <w:rsid w:val="003D5DDE"/>
    <w:rsid w:val="003E7D7C"/>
    <w:rsid w:val="003F3D26"/>
    <w:rsid w:val="00414977"/>
    <w:rsid w:val="00417A64"/>
    <w:rsid w:val="00443BB0"/>
    <w:rsid w:val="004536DD"/>
    <w:rsid w:val="00495CED"/>
    <w:rsid w:val="004B4CA6"/>
    <w:rsid w:val="004C43C6"/>
    <w:rsid w:val="004C5EAA"/>
    <w:rsid w:val="004E1391"/>
    <w:rsid w:val="004F2E18"/>
    <w:rsid w:val="004F741F"/>
    <w:rsid w:val="00500F5D"/>
    <w:rsid w:val="005055E8"/>
    <w:rsid w:val="00522F64"/>
    <w:rsid w:val="005540EA"/>
    <w:rsid w:val="00554302"/>
    <w:rsid w:val="0056368D"/>
    <w:rsid w:val="00564E27"/>
    <w:rsid w:val="005A3790"/>
    <w:rsid w:val="005A3BC4"/>
    <w:rsid w:val="005B1BF4"/>
    <w:rsid w:val="005B5FC6"/>
    <w:rsid w:val="005C1C4A"/>
    <w:rsid w:val="005F0EA8"/>
    <w:rsid w:val="005F4804"/>
    <w:rsid w:val="0063502F"/>
    <w:rsid w:val="006627A5"/>
    <w:rsid w:val="00674A1A"/>
    <w:rsid w:val="006A4427"/>
    <w:rsid w:val="006C50FD"/>
    <w:rsid w:val="006D4818"/>
    <w:rsid w:val="006E4183"/>
    <w:rsid w:val="006F077D"/>
    <w:rsid w:val="007157C7"/>
    <w:rsid w:val="00716AA3"/>
    <w:rsid w:val="00722B81"/>
    <w:rsid w:val="00726CD7"/>
    <w:rsid w:val="007312D3"/>
    <w:rsid w:val="0074324D"/>
    <w:rsid w:val="007763ED"/>
    <w:rsid w:val="007D387D"/>
    <w:rsid w:val="007E24C5"/>
    <w:rsid w:val="007E3A0D"/>
    <w:rsid w:val="007F0512"/>
    <w:rsid w:val="00812E61"/>
    <w:rsid w:val="00840513"/>
    <w:rsid w:val="00842900"/>
    <w:rsid w:val="00845269"/>
    <w:rsid w:val="00847D65"/>
    <w:rsid w:val="0085455A"/>
    <w:rsid w:val="008732B1"/>
    <w:rsid w:val="00884BDF"/>
    <w:rsid w:val="00885AB9"/>
    <w:rsid w:val="00893B6F"/>
    <w:rsid w:val="008B6DCE"/>
    <w:rsid w:val="008C30DA"/>
    <w:rsid w:val="00922112"/>
    <w:rsid w:val="00954846"/>
    <w:rsid w:val="00963553"/>
    <w:rsid w:val="0096536B"/>
    <w:rsid w:val="00973390"/>
    <w:rsid w:val="0098370D"/>
    <w:rsid w:val="00983C01"/>
    <w:rsid w:val="009B4420"/>
    <w:rsid w:val="009F06A4"/>
    <w:rsid w:val="009F2BAC"/>
    <w:rsid w:val="009F7D05"/>
    <w:rsid w:val="00A03FAE"/>
    <w:rsid w:val="00A16F63"/>
    <w:rsid w:val="00A22FC1"/>
    <w:rsid w:val="00A37549"/>
    <w:rsid w:val="00A5548C"/>
    <w:rsid w:val="00A60403"/>
    <w:rsid w:val="00A60E92"/>
    <w:rsid w:val="00A713D3"/>
    <w:rsid w:val="00A819A7"/>
    <w:rsid w:val="00A8419F"/>
    <w:rsid w:val="00A92AC9"/>
    <w:rsid w:val="00A96E2D"/>
    <w:rsid w:val="00AA4540"/>
    <w:rsid w:val="00AD6ACF"/>
    <w:rsid w:val="00AD7DF9"/>
    <w:rsid w:val="00AE1A6E"/>
    <w:rsid w:val="00AE63F1"/>
    <w:rsid w:val="00AF2704"/>
    <w:rsid w:val="00B02D58"/>
    <w:rsid w:val="00B05624"/>
    <w:rsid w:val="00B12A1F"/>
    <w:rsid w:val="00B26A69"/>
    <w:rsid w:val="00B26F09"/>
    <w:rsid w:val="00B3232D"/>
    <w:rsid w:val="00B33299"/>
    <w:rsid w:val="00B7431A"/>
    <w:rsid w:val="00B779DE"/>
    <w:rsid w:val="00B77F3E"/>
    <w:rsid w:val="00BA35A8"/>
    <w:rsid w:val="00BB3A8D"/>
    <w:rsid w:val="00BD2AC0"/>
    <w:rsid w:val="00BD5DAF"/>
    <w:rsid w:val="00BE63DB"/>
    <w:rsid w:val="00BF06CD"/>
    <w:rsid w:val="00C00272"/>
    <w:rsid w:val="00C166EE"/>
    <w:rsid w:val="00C208D2"/>
    <w:rsid w:val="00C24035"/>
    <w:rsid w:val="00C24C6F"/>
    <w:rsid w:val="00C7178D"/>
    <w:rsid w:val="00C82D9B"/>
    <w:rsid w:val="00C85B37"/>
    <w:rsid w:val="00C9185E"/>
    <w:rsid w:val="00CC1731"/>
    <w:rsid w:val="00CE2B89"/>
    <w:rsid w:val="00D20E68"/>
    <w:rsid w:val="00D3606F"/>
    <w:rsid w:val="00D76F75"/>
    <w:rsid w:val="00D811D7"/>
    <w:rsid w:val="00D9289D"/>
    <w:rsid w:val="00DA4732"/>
    <w:rsid w:val="00DA56F6"/>
    <w:rsid w:val="00DC19C0"/>
    <w:rsid w:val="00DC77C2"/>
    <w:rsid w:val="00DD62CA"/>
    <w:rsid w:val="00DE0708"/>
    <w:rsid w:val="00E10B04"/>
    <w:rsid w:val="00E220C7"/>
    <w:rsid w:val="00E47BE2"/>
    <w:rsid w:val="00E522BF"/>
    <w:rsid w:val="00E6280B"/>
    <w:rsid w:val="00E72A1C"/>
    <w:rsid w:val="00E77855"/>
    <w:rsid w:val="00E846C7"/>
    <w:rsid w:val="00EA19E5"/>
    <w:rsid w:val="00EA4171"/>
    <w:rsid w:val="00EA58FB"/>
    <w:rsid w:val="00EF096A"/>
    <w:rsid w:val="00EF58D2"/>
    <w:rsid w:val="00F16A7A"/>
    <w:rsid w:val="00F2334D"/>
    <w:rsid w:val="00F60AF2"/>
    <w:rsid w:val="00F65653"/>
    <w:rsid w:val="00F71798"/>
    <w:rsid w:val="00F75238"/>
    <w:rsid w:val="00FB1F65"/>
    <w:rsid w:val="00FD1522"/>
    <w:rsid w:val="00FE5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3AE4B"/>
  <w15:chartTrackingRefBased/>
  <w15:docId w15:val="{747A010F-B3F3-456F-910E-12D2DA56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pPr>
    <w:rPr>
      <w:b/>
    </w:rPr>
  </w:style>
  <w:style w:type="paragraph" w:styleId="Caption">
    <w:name w:val="caption"/>
    <w:basedOn w:val="Normal"/>
    <w:next w:val="Normal"/>
    <w:qFormat/>
    <w:pPr>
      <w:framePr w:w="3000" w:h="1720" w:hSpace="180" w:wrap="auto" w:vAnchor="text" w:hAnchor="page" w:x="8650" w:y="10"/>
      <w:jc w:val="center"/>
    </w:pPr>
    <w:rPr>
      <w:b/>
      <w:sz w:val="20"/>
    </w:rPr>
  </w:style>
  <w:style w:type="paragraph" w:styleId="ListBullet">
    <w:name w:val="List Bullet"/>
    <w:basedOn w:val="Normal"/>
    <w:autoRedefine/>
    <w:rsid w:val="00963553"/>
    <w:pPr>
      <w:numPr>
        <w:numId w:val="2"/>
      </w:numPr>
    </w:pPr>
  </w:style>
  <w:style w:type="character" w:styleId="Hyperlink">
    <w:name w:val="Hyperlink"/>
    <w:rsid w:val="00963553"/>
    <w:rPr>
      <w:color w:val="0000FF"/>
      <w:u w:val="single"/>
    </w:rPr>
  </w:style>
  <w:style w:type="paragraph" w:styleId="BalloonText">
    <w:name w:val="Balloon Text"/>
    <w:basedOn w:val="Normal"/>
    <w:semiHidden/>
    <w:rsid w:val="007E24C5"/>
    <w:rPr>
      <w:rFonts w:ascii="Tahoma" w:hAnsi="Tahoma" w:cs="Tahoma"/>
      <w:sz w:val="16"/>
      <w:szCs w:val="16"/>
    </w:rPr>
  </w:style>
  <w:style w:type="paragraph" w:styleId="BodyTextIndent">
    <w:name w:val="Body Text Indent"/>
    <w:basedOn w:val="Normal"/>
    <w:link w:val="BodyTextIndentChar"/>
    <w:rsid w:val="003D5DDE"/>
    <w:pPr>
      <w:spacing w:after="120"/>
      <w:ind w:left="360"/>
    </w:pPr>
  </w:style>
  <w:style w:type="character" w:customStyle="1" w:styleId="BodyTextIndentChar">
    <w:name w:val="Body Text Indent Char"/>
    <w:link w:val="BodyTextIndent"/>
    <w:rsid w:val="003D5DDE"/>
    <w:rPr>
      <w:sz w:val="24"/>
    </w:rPr>
  </w:style>
  <w:style w:type="paragraph" w:styleId="PlainText">
    <w:name w:val="Plain Text"/>
    <w:link w:val="PlainTextChar"/>
    <w:unhideWhenUsed/>
    <w:rsid w:val="003D5DDE"/>
    <w:rPr>
      <w:rFonts w:ascii="Calibri" w:eastAsia="Calibri" w:hAnsi="Calibri" w:cs="Calibri"/>
      <w:color w:val="000000"/>
      <w:sz w:val="22"/>
      <w:szCs w:val="22"/>
      <w:u w:color="000000"/>
    </w:rPr>
  </w:style>
  <w:style w:type="character" w:customStyle="1" w:styleId="PlainTextChar">
    <w:name w:val="Plain Text Char"/>
    <w:link w:val="PlainText"/>
    <w:rsid w:val="003D5DDE"/>
    <w:rPr>
      <w:rFonts w:ascii="Calibri" w:eastAsia="Calibri" w:hAnsi="Calibri" w:cs="Calibri"/>
      <w:color w:val="000000"/>
      <w:sz w:val="22"/>
      <w:szCs w:val="22"/>
      <w:u w:color="000000"/>
    </w:rPr>
  </w:style>
  <w:style w:type="paragraph" w:customStyle="1" w:styleId="Body">
    <w:name w:val="Body"/>
    <w:rsid w:val="003D5DDE"/>
    <w:rPr>
      <w:rFonts w:ascii="Arial" w:eastAsia="Arial Unicode MS" w:hAnsi="Arial" w:cs="Arial Unicode MS"/>
      <w:color w:val="000000"/>
      <w:sz w:val="24"/>
      <w:szCs w:val="24"/>
      <w:u w:color="000000"/>
    </w:rPr>
  </w:style>
  <w:style w:type="paragraph" w:styleId="ListParagraph">
    <w:name w:val="List Paragraph"/>
    <w:basedOn w:val="Normal"/>
    <w:uiPriority w:val="34"/>
    <w:qFormat/>
    <w:rsid w:val="00564E27"/>
    <w:pPr>
      <w:ind w:left="720"/>
      <w:contextualSpacing/>
    </w:pPr>
    <w:rPr>
      <w:rFonts w:ascii="Arial" w:hAnsi="Arial"/>
    </w:rPr>
  </w:style>
  <w:style w:type="paragraph" w:styleId="NoSpacing">
    <w:name w:val="No Spacing"/>
    <w:uiPriority w:val="1"/>
    <w:qFormat/>
    <w:rsid w:val="00EF58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6520">
      <w:bodyDiv w:val="1"/>
      <w:marLeft w:val="0"/>
      <w:marRight w:val="0"/>
      <w:marTop w:val="0"/>
      <w:marBottom w:val="0"/>
      <w:divBdr>
        <w:top w:val="none" w:sz="0" w:space="0" w:color="auto"/>
        <w:left w:val="none" w:sz="0" w:space="0" w:color="auto"/>
        <w:bottom w:val="none" w:sz="0" w:space="0" w:color="auto"/>
        <w:right w:val="none" w:sz="0" w:space="0" w:color="auto"/>
      </w:divBdr>
    </w:div>
    <w:div w:id="136698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282</Words>
  <Characters>1698</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COUNTY OF LAKE</vt:lpstr>
    </vt:vector>
  </TitlesOfParts>
  <Company>County Of Lake</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LAKE</dc:title>
  <dc:subject/>
  <dc:creator>Scott Abbott, M.S.</dc:creator>
  <cp:keywords/>
  <dc:description/>
  <cp:lastModifiedBy>Matthew Rothstein</cp:lastModifiedBy>
  <cp:revision>5</cp:revision>
  <cp:lastPrinted>2019-07-02T23:14:00Z</cp:lastPrinted>
  <dcterms:created xsi:type="dcterms:W3CDTF">2026-01-05T22:13:00Z</dcterms:created>
  <dcterms:modified xsi:type="dcterms:W3CDTF">2026-01-06T21:46:00Z</dcterms:modified>
</cp:coreProperties>
</file>