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96E74" w14:textId="67E3A7D2" w:rsidR="009D6823" w:rsidRPr="002E768D" w:rsidRDefault="002E768D" w:rsidP="002E768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2E768D">
        <w:rPr>
          <w:rFonts w:ascii="Calibri" w:hAnsi="Calibri" w:cs="Calibri"/>
          <w:b/>
          <w:bCs/>
          <w:sz w:val="28"/>
          <w:szCs w:val="28"/>
        </w:rPr>
        <w:t>QUALIFIED LIST</w:t>
      </w:r>
      <w:r w:rsidR="0091746F">
        <w:rPr>
          <w:rFonts w:ascii="Calibri" w:hAnsi="Calibri" w:cs="Calibri"/>
          <w:b/>
          <w:bCs/>
          <w:sz w:val="28"/>
          <w:szCs w:val="28"/>
        </w:rPr>
        <w:t xml:space="preserve"> – </w:t>
      </w:r>
      <w:r w:rsidR="00C01F0D">
        <w:rPr>
          <w:rFonts w:ascii="Calibri" w:hAnsi="Calibri" w:cs="Calibri"/>
          <w:b/>
          <w:bCs/>
          <w:sz w:val="28"/>
          <w:szCs w:val="28"/>
        </w:rPr>
        <w:t>CONSTRUCTION MANAGEMENT</w:t>
      </w:r>
      <w:r w:rsidR="0091746F">
        <w:rPr>
          <w:rFonts w:ascii="Calibri" w:hAnsi="Calibri" w:cs="Calibri"/>
          <w:b/>
          <w:bCs/>
          <w:sz w:val="28"/>
          <w:szCs w:val="28"/>
        </w:rPr>
        <w:t xml:space="preserve"> SERVICE PROVIDERS</w:t>
      </w:r>
    </w:p>
    <w:p w14:paraId="1020A02D" w14:textId="77777777" w:rsidR="002E768D" w:rsidRPr="002E768D" w:rsidRDefault="002E768D" w:rsidP="002E768D">
      <w:pPr>
        <w:rPr>
          <w:rFonts w:ascii="Calibri" w:hAnsi="Calibri" w:cs="Calibri"/>
          <w:sz w:val="24"/>
          <w:szCs w:val="24"/>
        </w:rPr>
      </w:pPr>
    </w:p>
    <w:p w14:paraId="7613228D" w14:textId="7655EBC0" w:rsidR="002E768D" w:rsidRDefault="002E768D" w:rsidP="002E768D">
      <w:pPr>
        <w:rPr>
          <w:rFonts w:ascii="Calibri" w:hAnsi="Calibri" w:cs="Calibri"/>
          <w:sz w:val="24"/>
          <w:szCs w:val="24"/>
        </w:rPr>
      </w:pPr>
      <w:r w:rsidRPr="002E768D">
        <w:rPr>
          <w:rFonts w:ascii="Calibri" w:hAnsi="Calibri" w:cs="Calibri"/>
          <w:sz w:val="24"/>
          <w:szCs w:val="24"/>
        </w:rPr>
        <w:t xml:space="preserve">RFQ: </w:t>
      </w:r>
      <w:r w:rsidR="006201D7">
        <w:rPr>
          <w:rFonts w:ascii="Calibri" w:hAnsi="Calibri" w:cs="Calibri"/>
          <w:sz w:val="24"/>
          <w:szCs w:val="24"/>
        </w:rPr>
        <w:t xml:space="preserve">On-Call </w:t>
      </w:r>
      <w:r w:rsidR="00C01F0D">
        <w:rPr>
          <w:rFonts w:ascii="Calibri" w:hAnsi="Calibri" w:cs="Calibri"/>
          <w:sz w:val="24"/>
          <w:szCs w:val="24"/>
        </w:rPr>
        <w:t>Construction Management</w:t>
      </w:r>
      <w:r w:rsidR="006201D7">
        <w:rPr>
          <w:rFonts w:ascii="Calibri" w:hAnsi="Calibri" w:cs="Calibri"/>
          <w:sz w:val="24"/>
          <w:szCs w:val="24"/>
        </w:rPr>
        <w:t xml:space="preserve"> Services</w:t>
      </w:r>
    </w:p>
    <w:p w14:paraId="267554BD" w14:textId="6749D035" w:rsidR="002E768D" w:rsidRPr="002E768D" w:rsidRDefault="002E768D" w:rsidP="002E768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DURATION: </w:t>
      </w:r>
      <w:r w:rsidR="00C01F0D">
        <w:rPr>
          <w:rFonts w:ascii="Calibri" w:hAnsi="Calibri" w:cs="Calibri"/>
          <w:sz w:val="24"/>
          <w:szCs w:val="24"/>
        </w:rPr>
        <w:t>60</w:t>
      </w:r>
      <w:r>
        <w:rPr>
          <w:rFonts w:ascii="Calibri" w:hAnsi="Calibri" w:cs="Calibri"/>
          <w:sz w:val="24"/>
          <w:szCs w:val="24"/>
        </w:rPr>
        <w:t xml:space="preserve"> months from Board of Supervisors Approval</w:t>
      </w:r>
      <w:r w:rsidR="00800B28">
        <w:rPr>
          <w:rFonts w:ascii="Calibri" w:hAnsi="Calibri" w:cs="Calibri"/>
          <w:sz w:val="24"/>
          <w:szCs w:val="24"/>
        </w:rPr>
        <w:t xml:space="preserve"> (tent. </w:t>
      </w:r>
      <w:r w:rsidR="00C01F0D">
        <w:rPr>
          <w:rFonts w:ascii="Calibri" w:hAnsi="Calibri" w:cs="Calibri"/>
          <w:sz w:val="24"/>
          <w:szCs w:val="24"/>
        </w:rPr>
        <w:t>2</w:t>
      </w:r>
      <w:r w:rsidR="00800B28">
        <w:rPr>
          <w:rFonts w:ascii="Calibri" w:hAnsi="Calibri" w:cs="Calibri"/>
          <w:sz w:val="24"/>
          <w:szCs w:val="24"/>
        </w:rPr>
        <w:t>/</w:t>
      </w:r>
      <w:r w:rsidR="00050BDA">
        <w:rPr>
          <w:rFonts w:ascii="Calibri" w:hAnsi="Calibri" w:cs="Calibri"/>
          <w:sz w:val="24"/>
          <w:szCs w:val="24"/>
        </w:rPr>
        <w:t>24</w:t>
      </w:r>
      <w:r w:rsidR="00800B28">
        <w:rPr>
          <w:rFonts w:ascii="Calibri" w:hAnsi="Calibri" w:cs="Calibri"/>
          <w:sz w:val="24"/>
          <w:szCs w:val="24"/>
        </w:rPr>
        <w:t>/2</w:t>
      </w:r>
      <w:r w:rsidR="00C01F0D">
        <w:rPr>
          <w:rFonts w:ascii="Calibri" w:hAnsi="Calibri" w:cs="Calibri"/>
          <w:sz w:val="24"/>
          <w:szCs w:val="24"/>
        </w:rPr>
        <w:t>6</w:t>
      </w:r>
      <w:r w:rsidR="00800B28">
        <w:rPr>
          <w:rFonts w:ascii="Calibri" w:hAnsi="Calibri" w:cs="Calibri"/>
          <w:sz w:val="24"/>
          <w:szCs w:val="24"/>
        </w:rPr>
        <w:t>)</w:t>
      </w:r>
    </w:p>
    <w:p w14:paraId="2C922FA5" w14:textId="77777777" w:rsidR="002E768D" w:rsidRDefault="002E768D" w:rsidP="002E768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E768D" w14:paraId="6A016AB6" w14:textId="77777777" w:rsidTr="002E768D">
        <w:trPr>
          <w:trHeight w:val="485"/>
        </w:trPr>
        <w:tc>
          <w:tcPr>
            <w:tcW w:w="4675" w:type="dxa"/>
          </w:tcPr>
          <w:p w14:paraId="38C61CC2" w14:textId="6F1E6897" w:rsidR="002E768D" w:rsidRPr="002E768D" w:rsidRDefault="002E768D" w:rsidP="002E76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768D">
              <w:rPr>
                <w:rFonts w:ascii="Calibri" w:hAnsi="Calibri" w:cs="Calibri"/>
                <w:b/>
                <w:bCs/>
              </w:rPr>
              <w:t>NAME OF FIRM</w:t>
            </w:r>
          </w:p>
        </w:tc>
        <w:tc>
          <w:tcPr>
            <w:tcW w:w="4675" w:type="dxa"/>
          </w:tcPr>
          <w:p w14:paraId="234A0729" w14:textId="269EAB70" w:rsidR="002E768D" w:rsidRPr="002E768D" w:rsidRDefault="002E768D" w:rsidP="002E768D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2E768D">
              <w:rPr>
                <w:rFonts w:ascii="Calibri" w:hAnsi="Calibri" w:cs="Calibri"/>
                <w:b/>
                <w:bCs/>
              </w:rPr>
              <w:t>CONTACT INDIVIDUAL(S)</w:t>
            </w:r>
          </w:p>
        </w:tc>
      </w:tr>
      <w:tr w:rsidR="002E768D" w14:paraId="1C5A1854" w14:textId="77777777" w:rsidTr="00C475B4">
        <w:tc>
          <w:tcPr>
            <w:tcW w:w="4675" w:type="dxa"/>
            <w:vAlign w:val="center"/>
          </w:tcPr>
          <w:p w14:paraId="26229478" w14:textId="4844E239" w:rsidR="002E768D" w:rsidRDefault="00C01F0D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GHD</w:t>
            </w:r>
          </w:p>
          <w:p w14:paraId="57A4AE39" w14:textId="2E400F8E" w:rsidR="002E768D" w:rsidRDefault="00C01F0D" w:rsidP="006201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2235 Mercury Way, Suite 150</w:t>
            </w:r>
          </w:p>
          <w:p w14:paraId="5367B882" w14:textId="4E602A21" w:rsidR="003D3A64" w:rsidRDefault="003D3A64" w:rsidP="006201D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Santa Rosa, CA 9540</w:t>
            </w:r>
            <w:r w:rsidR="00C01F0D">
              <w:rPr>
                <w:rFonts w:ascii="Calibri" w:hAnsi="Calibri" w:cs="Calibri"/>
              </w:rPr>
              <w:t>7</w:t>
            </w:r>
          </w:p>
        </w:tc>
        <w:tc>
          <w:tcPr>
            <w:tcW w:w="4675" w:type="dxa"/>
            <w:vAlign w:val="center"/>
          </w:tcPr>
          <w:p w14:paraId="69060B87" w14:textId="3EEE2911" w:rsidR="002E768D" w:rsidRDefault="00C01F0D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Tim Dillenburg</w:t>
            </w:r>
          </w:p>
          <w:p w14:paraId="4D1E3EC0" w14:textId="2F85DC0F" w:rsidR="003D3A64" w:rsidRDefault="00C01F0D" w:rsidP="002E768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Resident Engineer</w:t>
            </w:r>
          </w:p>
        </w:tc>
      </w:tr>
      <w:tr w:rsidR="002E768D" w14:paraId="18FF7BAA" w14:textId="77777777" w:rsidTr="00C475B4">
        <w:tc>
          <w:tcPr>
            <w:tcW w:w="4675" w:type="dxa"/>
            <w:vAlign w:val="center"/>
          </w:tcPr>
          <w:p w14:paraId="6A810A58" w14:textId="454A3C13" w:rsidR="00B80675" w:rsidRDefault="00C01F0D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 Engineering, Inc.</w:t>
            </w:r>
          </w:p>
          <w:p w14:paraId="24F9E0A2" w14:textId="43CE16DD" w:rsidR="003D3A64" w:rsidRDefault="00C01F0D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7415</w:t>
            </w:r>
            <w:r w:rsidR="003D3A6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Greenhaven</w:t>
            </w:r>
            <w:r w:rsidR="003D3A6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Drive</w:t>
            </w:r>
            <w:r w:rsidR="003D3A64">
              <w:rPr>
                <w:rFonts w:ascii="Calibri" w:hAnsi="Calibri" w:cs="Calibri"/>
              </w:rPr>
              <w:t>, Suite 100</w:t>
            </w:r>
          </w:p>
          <w:p w14:paraId="47641A6B" w14:textId="72C1B138" w:rsidR="003D3A64" w:rsidRDefault="003D3A64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Sacramento, CA 958</w:t>
            </w:r>
            <w:r w:rsidR="00C01F0D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4675" w:type="dxa"/>
            <w:vAlign w:val="center"/>
          </w:tcPr>
          <w:p w14:paraId="0FA23C00" w14:textId="2E25C222" w:rsidR="003D3A64" w:rsidRDefault="005039FA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H. Fred Huang</w:t>
            </w:r>
          </w:p>
          <w:p w14:paraId="665654C8" w14:textId="5A918F1A" w:rsidR="003D3A64" w:rsidRDefault="003D3A64" w:rsidP="003F40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President</w:t>
            </w:r>
          </w:p>
        </w:tc>
      </w:tr>
      <w:tr w:rsidR="003F407A" w14:paraId="1B10704B" w14:textId="77777777" w:rsidTr="00C475B4">
        <w:tc>
          <w:tcPr>
            <w:tcW w:w="4675" w:type="dxa"/>
            <w:vAlign w:val="center"/>
          </w:tcPr>
          <w:p w14:paraId="3AA4642B" w14:textId="77777777" w:rsidR="005039FA" w:rsidRDefault="005039FA" w:rsidP="002E768D">
            <w:pPr>
              <w:rPr>
                <w:rFonts w:ascii="Calibri" w:hAnsi="Calibri" w:cs="Calibri"/>
              </w:rPr>
            </w:pPr>
            <w:r w:rsidRPr="005039FA">
              <w:rPr>
                <w:rFonts w:ascii="Calibri" w:hAnsi="Calibri" w:cs="Calibri"/>
              </w:rPr>
              <w:t>Ghirardelli Associates, Inc.</w:t>
            </w:r>
          </w:p>
          <w:p w14:paraId="6222A9F2" w14:textId="77777777" w:rsidR="005039FA" w:rsidRDefault="005039FA" w:rsidP="002E768D">
            <w:pPr>
              <w:rPr>
                <w:rFonts w:ascii="Calibri" w:hAnsi="Calibri" w:cs="Calibri"/>
              </w:rPr>
            </w:pPr>
            <w:r w:rsidRPr="005039FA">
              <w:rPr>
                <w:rFonts w:ascii="Calibri" w:hAnsi="Calibri" w:cs="Calibri"/>
              </w:rPr>
              <w:t>1225 Central Avenue, Suite 10</w:t>
            </w:r>
          </w:p>
          <w:p w14:paraId="0E53DA58" w14:textId="66DE9D5A" w:rsidR="003D3A64" w:rsidRDefault="005039FA" w:rsidP="002E768D">
            <w:pPr>
              <w:rPr>
                <w:rFonts w:ascii="Calibri" w:hAnsi="Calibri" w:cs="Calibri"/>
              </w:rPr>
            </w:pPr>
            <w:r w:rsidRPr="005039FA">
              <w:rPr>
                <w:rFonts w:ascii="Calibri" w:hAnsi="Calibri" w:cs="Calibri"/>
              </w:rPr>
              <w:t>McKinleyville, CA 95519</w:t>
            </w:r>
          </w:p>
        </w:tc>
        <w:tc>
          <w:tcPr>
            <w:tcW w:w="4675" w:type="dxa"/>
            <w:vAlign w:val="center"/>
          </w:tcPr>
          <w:p w14:paraId="1B1E41E7" w14:textId="340A0DB5" w:rsidR="003D3A64" w:rsidRDefault="005039FA" w:rsidP="002E768D">
            <w:pPr>
              <w:rPr>
                <w:rFonts w:ascii="Calibri" w:hAnsi="Calibri" w:cs="Calibri"/>
              </w:rPr>
            </w:pPr>
            <w:r w:rsidRPr="005039FA">
              <w:rPr>
                <w:rFonts w:ascii="Calibri" w:hAnsi="Calibri" w:cs="Calibri"/>
              </w:rPr>
              <w:t>Raewyn Lelo-Butcher</w:t>
            </w:r>
          </w:p>
          <w:p w14:paraId="41EC233B" w14:textId="753FDC09" w:rsidR="003D3A64" w:rsidRDefault="005039FA" w:rsidP="002E768D">
            <w:pPr>
              <w:rPr>
                <w:rFonts w:ascii="Calibri" w:hAnsi="Calibri" w:cs="Calibri"/>
              </w:rPr>
            </w:pPr>
            <w:r w:rsidRPr="005039FA">
              <w:rPr>
                <w:rFonts w:ascii="Calibri" w:hAnsi="Calibri" w:cs="Calibri"/>
              </w:rPr>
              <w:t>Executive Vice President</w:t>
            </w:r>
          </w:p>
        </w:tc>
      </w:tr>
    </w:tbl>
    <w:p w14:paraId="04CD1E7C" w14:textId="77777777" w:rsidR="002E768D" w:rsidRPr="002E768D" w:rsidRDefault="002E768D" w:rsidP="002E768D">
      <w:pPr>
        <w:rPr>
          <w:rFonts w:ascii="Calibri" w:hAnsi="Calibri" w:cs="Calibri"/>
        </w:rPr>
      </w:pPr>
    </w:p>
    <w:sectPr w:rsidR="002E768D" w:rsidRPr="002E7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68D"/>
    <w:rsid w:val="00050BDA"/>
    <w:rsid w:val="001E4CEB"/>
    <w:rsid w:val="002E768D"/>
    <w:rsid w:val="003D3A64"/>
    <w:rsid w:val="003F407A"/>
    <w:rsid w:val="004E447D"/>
    <w:rsid w:val="005039FA"/>
    <w:rsid w:val="006201D7"/>
    <w:rsid w:val="00702922"/>
    <w:rsid w:val="00800B28"/>
    <w:rsid w:val="008A677E"/>
    <w:rsid w:val="0091746F"/>
    <w:rsid w:val="009D6823"/>
    <w:rsid w:val="00A2594B"/>
    <w:rsid w:val="00AF5ED8"/>
    <w:rsid w:val="00B80675"/>
    <w:rsid w:val="00C01F0D"/>
    <w:rsid w:val="00C475B4"/>
    <w:rsid w:val="00C5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F04ED"/>
  <w15:chartTrackingRefBased/>
  <w15:docId w15:val="{63C08CA7-CD0A-40EC-8EB5-D42B50557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76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76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76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76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76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76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76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76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76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76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768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7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453</Characters>
  <Application>Microsoft Office Word</Application>
  <DocSecurity>0</DocSecurity>
  <Lines>22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Ewing</dc:creator>
  <cp:keywords/>
  <dc:description/>
  <cp:lastModifiedBy>Pablo Pantaleon</cp:lastModifiedBy>
  <cp:revision>4</cp:revision>
  <dcterms:created xsi:type="dcterms:W3CDTF">2026-01-23T18:36:00Z</dcterms:created>
  <dcterms:modified xsi:type="dcterms:W3CDTF">2026-02-10T23:44:00Z</dcterms:modified>
</cp:coreProperties>
</file>