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195AE" w14:textId="77777777" w:rsidR="005D4BB8" w:rsidRPr="00B9413D" w:rsidRDefault="005D4BB8" w:rsidP="0046205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9413D">
        <w:rPr>
          <w:rFonts w:ascii="Arial" w:hAnsi="Arial" w:cs="Arial"/>
          <w:b/>
          <w:sz w:val="24"/>
          <w:szCs w:val="24"/>
        </w:rPr>
        <w:t xml:space="preserve">BOARD OF </w:t>
      </w:r>
      <w:r w:rsidR="00F92757" w:rsidRPr="00B9413D">
        <w:rPr>
          <w:rFonts w:ascii="Arial" w:hAnsi="Arial" w:cs="Arial"/>
          <w:b/>
          <w:sz w:val="24"/>
          <w:szCs w:val="24"/>
        </w:rPr>
        <w:t>SUPERVISORS, COUNTY OF LAKE, STATE OF CALIFORNIA</w:t>
      </w:r>
    </w:p>
    <w:p w14:paraId="6387F266" w14:textId="77777777" w:rsidR="00B9413D" w:rsidRDefault="005D4BB8" w:rsidP="0046205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9413D">
        <w:rPr>
          <w:rFonts w:ascii="Arial" w:hAnsi="Arial" w:cs="Arial"/>
          <w:b/>
          <w:sz w:val="24"/>
          <w:szCs w:val="24"/>
        </w:rPr>
        <w:t>RESOLUTION NO. _________________</w:t>
      </w:r>
    </w:p>
    <w:p w14:paraId="716B2A1D" w14:textId="77777777" w:rsidR="00B9413D" w:rsidRDefault="00B9413D" w:rsidP="0046205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73B8C6D" w14:textId="77777777" w:rsidR="00B9413D" w:rsidRDefault="00B9413D" w:rsidP="0046205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2870F0A" w14:textId="602786A1" w:rsidR="003601FB" w:rsidRPr="00B9413D" w:rsidRDefault="00140A74" w:rsidP="00D5246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9413D">
        <w:rPr>
          <w:rFonts w:ascii="Arial" w:hAnsi="Arial" w:cs="Arial"/>
          <w:b/>
          <w:sz w:val="24"/>
          <w:szCs w:val="24"/>
        </w:rPr>
        <w:t xml:space="preserve">RESOLUTION </w:t>
      </w:r>
      <w:r w:rsidR="00D5246F">
        <w:rPr>
          <w:rFonts w:ascii="Arial" w:hAnsi="Arial" w:cs="Arial"/>
          <w:b/>
          <w:sz w:val="24"/>
          <w:szCs w:val="24"/>
        </w:rPr>
        <w:t>GRANTING AUTHORITY TO WAIVE TRANSIENT OCCUPANCY TAX INTEREST &amp; PENAL</w:t>
      </w:r>
      <w:r w:rsidR="00CB68AB">
        <w:rPr>
          <w:rFonts w:ascii="Arial" w:hAnsi="Arial" w:cs="Arial"/>
          <w:b/>
          <w:sz w:val="24"/>
          <w:szCs w:val="24"/>
        </w:rPr>
        <w:t>TI</w:t>
      </w:r>
      <w:r w:rsidR="00D5246F">
        <w:rPr>
          <w:rFonts w:ascii="Arial" w:hAnsi="Arial" w:cs="Arial"/>
          <w:b/>
          <w:sz w:val="24"/>
          <w:szCs w:val="24"/>
        </w:rPr>
        <w:t>ES ON APPEAL BY AN OPERATOR</w:t>
      </w:r>
    </w:p>
    <w:p w14:paraId="12589328" w14:textId="77777777" w:rsidR="006B20F8" w:rsidRPr="00B9413D" w:rsidRDefault="006B20F8" w:rsidP="00462055">
      <w:pPr>
        <w:spacing w:line="240" w:lineRule="auto"/>
        <w:rPr>
          <w:rFonts w:ascii="Arial" w:hAnsi="Arial" w:cs="Arial"/>
        </w:rPr>
      </w:pPr>
    </w:p>
    <w:p w14:paraId="6B121290" w14:textId="77777777" w:rsidR="005E4E57" w:rsidRPr="00B9413D" w:rsidRDefault="00140A74" w:rsidP="007243A0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9413D">
        <w:rPr>
          <w:rFonts w:ascii="Arial" w:hAnsi="Arial" w:cs="Arial"/>
          <w:sz w:val="24"/>
          <w:szCs w:val="24"/>
        </w:rPr>
        <w:t xml:space="preserve">WHEREAS, </w:t>
      </w:r>
      <w:r w:rsidR="00B068AC">
        <w:rPr>
          <w:rFonts w:ascii="Arial" w:hAnsi="Arial" w:cs="Arial"/>
          <w:sz w:val="24"/>
          <w:szCs w:val="24"/>
        </w:rPr>
        <w:t>Section 7280 of the Revenue and Taxation Code permits a county to levy a tax on the privilege of occupancy for lodging establishments within the unincorporated areas of the county</w:t>
      </w:r>
      <w:r w:rsidR="00CE62DB">
        <w:rPr>
          <w:rFonts w:ascii="Arial" w:hAnsi="Arial" w:cs="Arial"/>
          <w:sz w:val="24"/>
          <w:szCs w:val="24"/>
        </w:rPr>
        <w:t>; and</w:t>
      </w:r>
    </w:p>
    <w:p w14:paraId="2F5F1586" w14:textId="77777777" w:rsidR="00140A74" w:rsidRPr="00B9413D" w:rsidRDefault="00140A74" w:rsidP="0046205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6DC98F37" w14:textId="77777777" w:rsidR="00D33B97" w:rsidRDefault="00772F96" w:rsidP="007243A0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WHEREAS, </w:t>
      </w:r>
      <w:r w:rsidR="00D33B97">
        <w:rPr>
          <w:rFonts w:ascii="Arial" w:hAnsi="Arial" w:cs="Arial"/>
          <w:sz w:val="24"/>
          <w:szCs w:val="24"/>
        </w:rPr>
        <w:t>the Uniform Transient Occupancy Tax Article of the County of Lake</w:t>
      </w:r>
      <w:r w:rsidR="004D4933">
        <w:rPr>
          <w:rFonts w:ascii="Arial" w:hAnsi="Arial" w:cs="Arial"/>
          <w:sz w:val="24"/>
          <w:szCs w:val="24"/>
        </w:rPr>
        <w:t xml:space="preserve"> Code</w:t>
      </w:r>
      <w:r w:rsidR="00D33B97">
        <w:rPr>
          <w:rFonts w:ascii="Arial" w:hAnsi="Arial" w:cs="Arial"/>
          <w:sz w:val="24"/>
          <w:szCs w:val="24"/>
        </w:rPr>
        <w:t xml:space="preserve"> was adopted in 1965</w:t>
      </w:r>
      <w:r w:rsidR="0043410E">
        <w:rPr>
          <w:rFonts w:ascii="Arial" w:hAnsi="Arial" w:cs="Arial"/>
          <w:sz w:val="24"/>
          <w:szCs w:val="24"/>
        </w:rPr>
        <w:t xml:space="preserve"> implementing said tax</w:t>
      </w:r>
      <w:r w:rsidR="00D33B97">
        <w:rPr>
          <w:rFonts w:ascii="Arial" w:hAnsi="Arial" w:cs="Arial"/>
          <w:sz w:val="24"/>
          <w:szCs w:val="24"/>
        </w:rPr>
        <w:t>; and</w:t>
      </w:r>
    </w:p>
    <w:p w14:paraId="68883381" w14:textId="77777777" w:rsidR="004C72DC" w:rsidRDefault="004C72DC" w:rsidP="007243A0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4C2CC5E3" w14:textId="77777777" w:rsidR="004C72DC" w:rsidRDefault="004C72DC" w:rsidP="007243A0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WHEREAS, mandatory penalties and interest are assessed on any delinquent taxes imposed by this article</w:t>
      </w:r>
      <w:r w:rsidR="004D2700">
        <w:rPr>
          <w:rFonts w:ascii="Arial" w:hAnsi="Arial" w:cs="Arial"/>
          <w:sz w:val="24"/>
          <w:szCs w:val="24"/>
        </w:rPr>
        <w:t xml:space="preserve"> pursuant to Section 18-17</w:t>
      </w:r>
      <w:r>
        <w:rPr>
          <w:rFonts w:ascii="Arial" w:hAnsi="Arial" w:cs="Arial"/>
          <w:sz w:val="24"/>
          <w:szCs w:val="24"/>
        </w:rPr>
        <w:t>; and</w:t>
      </w:r>
    </w:p>
    <w:p w14:paraId="6CB07020" w14:textId="77777777" w:rsidR="004D4933" w:rsidRDefault="004D4933" w:rsidP="007243A0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47CA7396" w14:textId="77777777" w:rsidR="004D4933" w:rsidRDefault="004D4933" w:rsidP="007243A0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WHEREAS, the Tax Collector does not have the authority to waive penalties and interest when making a final determination of taxes due</w:t>
      </w:r>
      <w:r w:rsidR="009D662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pursuant to Section 18-18; and</w:t>
      </w:r>
    </w:p>
    <w:p w14:paraId="3CC113FD" w14:textId="77777777" w:rsidR="00D33B97" w:rsidRDefault="00D33B97" w:rsidP="007243A0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5628AA39" w14:textId="6512A868" w:rsidR="00140A74" w:rsidRDefault="00D33B97" w:rsidP="007243A0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WHEREAS, new enforcement efforts resulted in lodging operators</w:t>
      </w:r>
      <w:r w:rsidR="00D5246F">
        <w:rPr>
          <w:rFonts w:ascii="Arial" w:hAnsi="Arial" w:cs="Arial"/>
          <w:sz w:val="24"/>
          <w:szCs w:val="24"/>
        </w:rPr>
        <w:t xml:space="preserve">, </w:t>
      </w:r>
      <w:r w:rsidR="004D4933">
        <w:rPr>
          <w:rFonts w:ascii="Arial" w:hAnsi="Arial" w:cs="Arial"/>
          <w:sz w:val="24"/>
          <w:szCs w:val="24"/>
        </w:rPr>
        <w:t>f</w:t>
      </w:r>
      <w:r w:rsidR="004D2700">
        <w:rPr>
          <w:rFonts w:ascii="Arial" w:hAnsi="Arial" w:cs="Arial"/>
          <w:sz w:val="24"/>
          <w:szCs w:val="24"/>
        </w:rPr>
        <w:t>ollowing said final determination by the Tax Collector</w:t>
      </w:r>
      <w:r w:rsidR="00D5246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filing appeals to the Board of Supervisors pursuant to Section 18-19</w:t>
      </w:r>
      <w:r w:rsidR="00B640EE">
        <w:rPr>
          <w:rFonts w:ascii="Arial" w:hAnsi="Arial" w:cs="Arial"/>
          <w:sz w:val="24"/>
          <w:szCs w:val="24"/>
        </w:rPr>
        <w:t>; and</w:t>
      </w:r>
    </w:p>
    <w:p w14:paraId="180547B4" w14:textId="77777777" w:rsidR="00B640EE" w:rsidRDefault="00B640EE" w:rsidP="007243A0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AFC3FCB" w14:textId="73B1C809" w:rsidR="00B640EE" w:rsidRDefault="00B640EE" w:rsidP="007243A0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WHEREAS, on August 20, 2019, the Board of Supervisors passed Resolution No. 2019-118, authorizing </w:t>
      </w:r>
      <w:r w:rsidR="0010778B">
        <w:rPr>
          <w:rFonts w:ascii="Arial" w:hAnsi="Arial" w:cs="Arial"/>
          <w:sz w:val="24"/>
          <w:szCs w:val="24"/>
        </w:rPr>
        <w:t>the waiver of penalties and interest for first-time operators.</w:t>
      </w:r>
    </w:p>
    <w:p w14:paraId="0EEE184B" w14:textId="77777777" w:rsidR="00B640EE" w:rsidRDefault="00B640EE" w:rsidP="007243A0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71173A53" w14:textId="77777777" w:rsidR="00020214" w:rsidRPr="00B9413D" w:rsidRDefault="00020214" w:rsidP="0046205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3257864" w14:textId="77777777" w:rsidR="00140A74" w:rsidRDefault="00140A74" w:rsidP="00B4315F">
      <w:pPr>
        <w:spacing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B9413D">
        <w:rPr>
          <w:rFonts w:ascii="Arial" w:hAnsi="Arial" w:cs="Arial"/>
          <w:sz w:val="24"/>
          <w:szCs w:val="24"/>
        </w:rPr>
        <w:t>NOW,</w:t>
      </w:r>
      <w:r w:rsidR="003601FB">
        <w:rPr>
          <w:rFonts w:ascii="Arial" w:hAnsi="Arial" w:cs="Arial"/>
          <w:sz w:val="24"/>
          <w:szCs w:val="24"/>
        </w:rPr>
        <w:t xml:space="preserve"> THEREFORE BE IT RESOLVED, that:</w:t>
      </w:r>
    </w:p>
    <w:p w14:paraId="6F886014" w14:textId="77777777" w:rsidR="00CA569F" w:rsidRDefault="00CA569F" w:rsidP="00CA569F">
      <w:pPr>
        <w:spacing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5DDAD19B" w14:textId="02A8F1C6" w:rsidR="00D33B97" w:rsidRDefault="0010778B" w:rsidP="003F3C6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Pursuant to Section 18-18.6</w:t>
      </w:r>
      <w:r w:rsidR="00D33B97">
        <w:rPr>
          <w:rFonts w:ascii="Arial" w:hAnsi="Arial" w:cs="Arial"/>
          <w:sz w:val="24"/>
          <w:szCs w:val="24"/>
        </w:rPr>
        <w:t xml:space="preserve">, the </w:t>
      </w:r>
      <w:r>
        <w:rPr>
          <w:rFonts w:ascii="Arial" w:hAnsi="Arial" w:cs="Arial"/>
          <w:sz w:val="24"/>
          <w:szCs w:val="24"/>
        </w:rPr>
        <w:t>Tax Collector holds a hearing</w:t>
      </w:r>
      <w:r w:rsidR="00D33B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where </w:t>
      </w:r>
      <w:r w:rsidRPr="0010778B">
        <w:rPr>
          <w:rFonts w:ascii="Arial" w:hAnsi="Arial" w:cs="Arial"/>
          <w:sz w:val="24"/>
          <w:szCs w:val="24"/>
        </w:rPr>
        <w:t xml:space="preserve">the operator may appear and offer </w:t>
      </w:r>
      <w:r>
        <w:rPr>
          <w:rFonts w:ascii="Arial" w:hAnsi="Arial" w:cs="Arial"/>
          <w:sz w:val="24"/>
          <w:szCs w:val="24"/>
        </w:rPr>
        <w:t>evidence</w:t>
      </w:r>
      <w:r w:rsidR="00D33B97">
        <w:rPr>
          <w:rFonts w:ascii="Arial" w:hAnsi="Arial" w:cs="Arial"/>
          <w:sz w:val="24"/>
          <w:szCs w:val="24"/>
        </w:rPr>
        <w:t>.</w:t>
      </w:r>
      <w:r w:rsidR="00D5246F">
        <w:rPr>
          <w:rFonts w:ascii="Arial" w:hAnsi="Arial" w:cs="Arial"/>
          <w:sz w:val="24"/>
          <w:szCs w:val="24"/>
        </w:rPr>
        <w:t xml:space="preserve">  Authority would be granted to</w:t>
      </w:r>
      <w:r w:rsidR="00A86C59">
        <w:rPr>
          <w:rFonts w:ascii="Arial" w:hAnsi="Arial" w:cs="Arial"/>
          <w:sz w:val="24"/>
          <w:szCs w:val="24"/>
        </w:rPr>
        <w:t xml:space="preserve"> the</w:t>
      </w:r>
      <w:r w:rsidR="00D5246F">
        <w:rPr>
          <w:rFonts w:ascii="Arial" w:hAnsi="Arial" w:cs="Arial"/>
          <w:sz w:val="24"/>
          <w:szCs w:val="24"/>
        </w:rPr>
        <w:t xml:space="preserve"> </w:t>
      </w:r>
      <w:r w:rsidR="001A0DE0">
        <w:rPr>
          <w:rFonts w:ascii="Arial" w:hAnsi="Arial" w:cs="Arial"/>
          <w:sz w:val="24"/>
          <w:szCs w:val="24"/>
        </w:rPr>
        <w:t xml:space="preserve">Tax Collector to </w:t>
      </w:r>
      <w:r w:rsidR="00D5246F">
        <w:rPr>
          <w:rFonts w:ascii="Arial" w:hAnsi="Arial" w:cs="Arial"/>
          <w:sz w:val="24"/>
          <w:szCs w:val="24"/>
        </w:rPr>
        <w:t xml:space="preserve">consider waivers of interest and penalties </w:t>
      </w:r>
      <w:r w:rsidR="00980B55">
        <w:rPr>
          <w:rFonts w:ascii="Arial" w:hAnsi="Arial" w:cs="Arial"/>
          <w:sz w:val="24"/>
          <w:szCs w:val="24"/>
        </w:rPr>
        <w:t>for first-time operators</w:t>
      </w:r>
      <w:r w:rsidR="001A0DE0">
        <w:rPr>
          <w:rFonts w:ascii="Arial" w:hAnsi="Arial" w:cs="Arial"/>
          <w:sz w:val="24"/>
          <w:szCs w:val="24"/>
        </w:rPr>
        <w:t xml:space="preserve"> at said hearing</w:t>
      </w:r>
      <w:r w:rsidR="00650B6E">
        <w:rPr>
          <w:rFonts w:ascii="Arial" w:hAnsi="Arial" w:cs="Arial"/>
          <w:sz w:val="24"/>
          <w:szCs w:val="24"/>
        </w:rPr>
        <w:t>.</w:t>
      </w:r>
    </w:p>
    <w:p w14:paraId="2EA80858" w14:textId="77777777" w:rsidR="00D33B97" w:rsidRDefault="00D33B97" w:rsidP="00D33B97">
      <w:pPr>
        <w:pStyle w:val="ListParagraph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7F54D40F" w14:textId="3DDE8C00" w:rsidR="00D5246F" w:rsidRDefault="00D33B97" w:rsidP="00D5246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waiver</w:t>
      </w:r>
      <w:r w:rsidR="004D2700">
        <w:rPr>
          <w:rFonts w:ascii="Arial" w:hAnsi="Arial" w:cs="Arial"/>
          <w:sz w:val="24"/>
          <w:szCs w:val="24"/>
        </w:rPr>
        <w:t xml:space="preserve"> of penalties and interest</w:t>
      </w:r>
      <w:r>
        <w:rPr>
          <w:rFonts w:ascii="Arial" w:hAnsi="Arial" w:cs="Arial"/>
          <w:sz w:val="24"/>
          <w:szCs w:val="24"/>
        </w:rPr>
        <w:t xml:space="preserve"> provided would be contingent upon receipt of payment in full</w:t>
      </w:r>
      <w:r w:rsidR="004D270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or strict compliance with the terms of a payment plan.</w:t>
      </w:r>
    </w:p>
    <w:p w14:paraId="2B1B753C" w14:textId="77777777" w:rsidR="00650B6E" w:rsidRPr="00650B6E" w:rsidRDefault="00650B6E" w:rsidP="00650B6E">
      <w:pPr>
        <w:pStyle w:val="ListParagraph"/>
        <w:rPr>
          <w:rFonts w:ascii="Arial" w:hAnsi="Arial" w:cs="Arial"/>
          <w:sz w:val="24"/>
          <w:szCs w:val="24"/>
        </w:rPr>
      </w:pPr>
    </w:p>
    <w:p w14:paraId="2CCF6326" w14:textId="64680F2A" w:rsidR="00650B6E" w:rsidRDefault="00650B6E" w:rsidP="00D5246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operator </w:t>
      </w:r>
      <w:r w:rsidR="00C401CE">
        <w:rPr>
          <w:rFonts w:ascii="Arial" w:hAnsi="Arial" w:cs="Arial"/>
          <w:sz w:val="24"/>
          <w:szCs w:val="24"/>
        </w:rPr>
        <w:t>must</w:t>
      </w:r>
      <w:r w:rsidR="00AD639E">
        <w:rPr>
          <w:rFonts w:ascii="Arial" w:hAnsi="Arial" w:cs="Arial"/>
          <w:sz w:val="24"/>
          <w:szCs w:val="24"/>
        </w:rPr>
        <w:t>, no later than June 13, 2025,</w:t>
      </w:r>
      <w:r w:rsidR="00C401CE">
        <w:rPr>
          <w:rFonts w:ascii="Arial" w:hAnsi="Arial" w:cs="Arial"/>
          <w:sz w:val="24"/>
          <w:szCs w:val="24"/>
        </w:rPr>
        <w:t xml:space="preserve"> complete their registration and file </w:t>
      </w:r>
      <w:r w:rsidR="001A0DE0">
        <w:rPr>
          <w:rFonts w:ascii="Arial" w:hAnsi="Arial" w:cs="Arial"/>
          <w:sz w:val="24"/>
          <w:szCs w:val="24"/>
        </w:rPr>
        <w:t>any missing tax</w:t>
      </w:r>
      <w:r w:rsidR="00C401CE">
        <w:rPr>
          <w:rFonts w:ascii="Arial" w:hAnsi="Arial" w:cs="Arial"/>
          <w:sz w:val="24"/>
          <w:szCs w:val="24"/>
        </w:rPr>
        <w:t xml:space="preserve"> returns to be eligible</w:t>
      </w:r>
      <w:r w:rsidR="001A0DE0">
        <w:rPr>
          <w:rFonts w:ascii="Arial" w:hAnsi="Arial" w:cs="Arial"/>
          <w:sz w:val="24"/>
          <w:szCs w:val="24"/>
        </w:rPr>
        <w:t xml:space="preserve"> for a waiver.</w:t>
      </w:r>
    </w:p>
    <w:p w14:paraId="74583736" w14:textId="77777777" w:rsidR="00D5246F" w:rsidRPr="00D5246F" w:rsidRDefault="00D5246F" w:rsidP="00D5246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774B04E1" w14:textId="77777777" w:rsidR="00D5246F" w:rsidRDefault="00D5246F" w:rsidP="003F3C6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a successful resolution cannot be reached</w:t>
      </w:r>
      <w:r w:rsidR="0033375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the appeal would proceed to a hearing before the Board of Supervisors per Section 18-19.</w:t>
      </w:r>
    </w:p>
    <w:p w14:paraId="649272AA" w14:textId="77777777" w:rsidR="00650B6E" w:rsidRPr="00650B6E" w:rsidRDefault="00650B6E" w:rsidP="00650B6E">
      <w:pPr>
        <w:rPr>
          <w:rFonts w:ascii="Arial" w:hAnsi="Arial" w:cs="Arial"/>
          <w:sz w:val="24"/>
          <w:szCs w:val="24"/>
        </w:rPr>
      </w:pPr>
    </w:p>
    <w:p w14:paraId="528F7543" w14:textId="2A9D5286" w:rsidR="00650B6E" w:rsidRDefault="00650B6E" w:rsidP="003F3C6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resolution supersedes Resolution 2019-118.</w:t>
      </w:r>
    </w:p>
    <w:p w14:paraId="14072C18" w14:textId="77777777" w:rsidR="00D33B97" w:rsidRPr="00D33B97" w:rsidRDefault="00D33B97" w:rsidP="00D33B9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72334E09" w14:textId="77777777" w:rsidR="00CE62DB" w:rsidRDefault="00CE62DB" w:rsidP="00462055">
      <w:pPr>
        <w:spacing w:line="240" w:lineRule="auto"/>
        <w:rPr>
          <w:rFonts w:ascii="Arial" w:hAnsi="Arial" w:cs="Arial"/>
          <w:sz w:val="24"/>
          <w:szCs w:val="24"/>
        </w:rPr>
      </w:pPr>
    </w:p>
    <w:p w14:paraId="281B9D40" w14:textId="5263D7AC" w:rsidR="005E4E57" w:rsidRDefault="00CE62DB" w:rsidP="0046205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</w:t>
      </w:r>
      <w:r w:rsidR="00CA569F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esolution was passed and adopted by the Board of Supervisors of the County of Lake at a regular meeting thereof on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,</w:t>
      </w:r>
      <w:r>
        <w:rPr>
          <w:rFonts w:ascii="Arial" w:hAnsi="Arial" w:cs="Arial"/>
          <w:sz w:val="24"/>
          <w:szCs w:val="24"/>
        </w:rPr>
        <w:t xml:space="preserve"> 20</w:t>
      </w:r>
      <w:r w:rsidR="001A0DE0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by the following vote:</w:t>
      </w:r>
    </w:p>
    <w:p w14:paraId="466C64A9" w14:textId="77777777" w:rsidR="00CA569F" w:rsidRPr="00CE62DB" w:rsidRDefault="00CA569F" w:rsidP="00462055">
      <w:pPr>
        <w:spacing w:line="240" w:lineRule="auto"/>
        <w:rPr>
          <w:rFonts w:ascii="Arial" w:hAnsi="Arial" w:cs="Arial"/>
          <w:sz w:val="24"/>
          <w:szCs w:val="24"/>
        </w:rPr>
      </w:pPr>
    </w:p>
    <w:p w14:paraId="475E7B04" w14:textId="77777777" w:rsidR="004E1EE2" w:rsidRPr="00B9413D" w:rsidRDefault="004E1EE2" w:rsidP="009E4E23">
      <w:pPr>
        <w:spacing w:line="360" w:lineRule="auto"/>
        <w:rPr>
          <w:rFonts w:ascii="Arial" w:hAnsi="Arial" w:cs="Arial"/>
          <w:sz w:val="24"/>
          <w:szCs w:val="24"/>
        </w:rPr>
      </w:pPr>
      <w:r w:rsidRPr="00B9413D">
        <w:rPr>
          <w:rFonts w:ascii="Arial" w:hAnsi="Arial" w:cs="Arial"/>
          <w:sz w:val="24"/>
          <w:szCs w:val="24"/>
        </w:rPr>
        <w:t>AYES:</w:t>
      </w:r>
    </w:p>
    <w:p w14:paraId="0EA21735" w14:textId="77777777" w:rsidR="004E1EE2" w:rsidRPr="00B9413D" w:rsidRDefault="004E1EE2" w:rsidP="009E4E23">
      <w:pPr>
        <w:spacing w:line="360" w:lineRule="auto"/>
        <w:rPr>
          <w:rFonts w:ascii="Arial" w:hAnsi="Arial" w:cs="Arial"/>
          <w:sz w:val="24"/>
          <w:szCs w:val="24"/>
        </w:rPr>
      </w:pPr>
      <w:r w:rsidRPr="00B9413D">
        <w:rPr>
          <w:rFonts w:ascii="Arial" w:hAnsi="Arial" w:cs="Arial"/>
          <w:sz w:val="24"/>
          <w:szCs w:val="24"/>
        </w:rPr>
        <w:t>NOES:</w:t>
      </w:r>
    </w:p>
    <w:p w14:paraId="7B60FC0E" w14:textId="77777777" w:rsidR="004E1EE2" w:rsidRPr="00B9413D" w:rsidRDefault="004E1EE2" w:rsidP="009E4E23">
      <w:pPr>
        <w:spacing w:line="360" w:lineRule="auto"/>
        <w:rPr>
          <w:rFonts w:ascii="Arial" w:hAnsi="Arial" w:cs="Arial"/>
        </w:rPr>
      </w:pPr>
      <w:r w:rsidRPr="00B9413D">
        <w:rPr>
          <w:rFonts w:ascii="Arial" w:hAnsi="Arial" w:cs="Arial"/>
          <w:sz w:val="24"/>
          <w:szCs w:val="24"/>
        </w:rPr>
        <w:t>ABSENT OR NOT VOTING:</w:t>
      </w:r>
    </w:p>
    <w:p w14:paraId="52B2A0F1" w14:textId="77777777" w:rsidR="00831AFC" w:rsidRPr="00B9413D" w:rsidRDefault="00831AFC" w:rsidP="00462055">
      <w:pPr>
        <w:spacing w:line="240" w:lineRule="auto"/>
        <w:rPr>
          <w:rFonts w:ascii="Arial" w:hAnsi="Arial" w:cs="Arial"/>
          <w:sz w:val="24"/>
          <w:szCs w:val="24"/>
        </w:rPr>
      </w:pPr>
    </w:p>
    <w:p w14:paraId="29D52122" w14:textId="28594572" w:rsidR="00831AFC" w:rsidRPr="00B9413D" w:rsidRDefault="004D4200" w:rsidP="00462055">
      <w:pPr>
        <w:spacing w:line="240" w:lineRule="auto"/>
        <w:rPr>
          <w:rFonts w:ascii="Arial" w:hAnsi="Arial" w:cs="Arial"/>
          <w:sz w:val="24"/>
          <w:szCs w:val="24"/>
        </w:rPr>
      </w:pPr>
      <w:r w:rsidRPr="00B9413D">
        <w:rPr>
          <w:rFonts w:ascii="Arial" w:hAnsi="Arial" w:cs="Arial"/>
          <w:sz w:val="24"/>
          <w:szCs w:val="24"/>
        </w:rPr>
        <w:t xml:space="preserve">ATTEST:  </w:t>
      </w:r>
      <w:r w:rsidR="001A0DE0">
        <w:rPr>
          <w:rFonts w:ascii="Arial" w:hAnsi="Arial" w:cs="Arial"/>
          <w:sz w:val="24"/>
          <w:szCs w:val="24"/>
        </w:rPr>
        <w:t>SUSAN PAKER</w:t>
      </w:r>
    </w:p>
    <w:p w14:paraId="7064D82F" w14:textId="77777777" w:rsidR="00F92757" w:rsidRPr="00B9413D" w:rsidRDefault="004D4200" w:rsidP="00462055">
      <w:pPr>
        <w:spacing w:line="240" w:lineRule="auto"/>
        <w:rPr>
          <w:rFonts w:ascii="Arial" w:hAnsi="Arial" w:cs="Arial"/>
          <w:sz w:val="24"/>
          <w:szCs w:val="24"/>
        </w:rPr>
      </w:pPr>
      <w:r w:rsidRPr="00B9413D">
        <w:rPr>
          <w:rFonts w:ascii="Arial" w:hAnsi="Arial" w:cs="Arial"/>
          <w:sz w:val="24"/>
          <w:szCs w:val="24"/>
        </w:rPr>
        <w:tab/>
      </w:r>
      <w:r w:rsidR="00462055" w:rsidRPr="00B9413D">
        <w:rPr>
          <w:rFonts w:ascii="Arial" w:hAnsi="Arial" w:cs="Arial"/>
          <w:sz w:val="24"/>
          <w:szCs w:val="24"/>
        </w:rPr>
        <w:t xml:space="preserve">      </w:t>
      </w:r>
      <w:r w:rsidR="00F92757" w:rsidRPr="00B9413D">
        <w:rPr>
          <w:rFonts w:ascii="Arial" w:hAnsi="Arial" w:cs="Arial"/>
          <w:sz w:val="24"/>
          <w:szCs w:val="24"/>
        </w:rPr>
        <w:t>Clerk of the Board</w:t>
      </w:r>
    </w:p>
    <w:p w14:paraId="67C6842C" w14:textId="77777777" w:rsidR="006B20F8" w:rsidRPr="00B9413D" w:rsidRDefault="006B20F8" w:rsidP="00462055">
      <w:pPr>
        <w:spacing w:line="240" w:lineRule="auto"/>
        <w:rPr>
          <w:rFonts w:ascii="Arial" w:hAnsi="Arial" w:cs="Arial"/>
          <w:sz w:val="24"/>
          <w:szCs w:val="24"/>
        </w:rPr>
      </w:pPr>
    </w:p>
    <w:p w14:paraId="45C98AFD" w14:textId="77777777" w:rsidR="004D4200" w:rsidRPr="00B9413D" w:rsidRDefault="004D4200" w:rsidP="00462055">
      <w:pPr>
        <w:spacing w:line="240" w:lineRule="auto"/>
        <w:rPr>
          <w:rFonts w:ascii="Arial" w:hAnsi="Arial" w:cs="Arial"/>
          <w:sz w:val="24"/>
          <w:szCs w:val="24"/>
        </w:rPr>
      </w:pPr>
    </w:p>
    <w:p w14:paraId="5FE5E12D" w14:textId="77777777" w:rsidR="00831AFC" w:rsidRPr="00B9413D" w:rsidRDefault="00831AFC" w:rsidP="00462055">
      <w:pPr>
        <w:spacing w:line="240" w:lineRule="auto"/>
        <w:rPr>
          <w:rFonts w:ascii="Arial" w:hAnsi="Arial" w:cs="Arial"/>
          <w:sz w:val="24"/>
          <w:szCs w:val="24"/>
        </w:rPr>
      </w:pPr>
      <w:r w:rsidRPr="00B9413D">
        <w:rPr>
          <w:rFonts w:ascii="Arial" w:hAnsi="Arial" w:cs="Arial"/>
          <w:sz w:val="24"/>
          <w:szCs w:val="24"/>
        </w:rPr>
        <w:t>By:</w:t>
      </w:r>
      <w:r w:rsidR="004D4200" w:rsidRPr="00B9413D">
        <w:rPr>
          <w:rFonts w:ascii="Arial" w:hAnsi="Arial" w:cs="Arial"/>
          <w:sz w:val="24"/>
          <w:szCs w:val="24"/>
        </w:rPr>
        <w:t xml:space="preserve"> </w:t>
      </w:r>
      <w:r w:rsidR="00140A74" w:rsidRPr="00B9413D">
        <w:rPr>
          <w:rFonts w:ascii="Arial" w:hAnsi="Arial" w:cs="Arial"/>
          <w:sz w:val="24"/>
          <w:szCs w:val="24"/>
        </w:rPr>
        <w:t>_____________________</w:t>
      </w:r>
      <w:r w:rsidR="004D4200" w:rsidRPr="00B9413D">
        <w:rPr>
          <w:rFonts w:ascii="Arial" w:hAnsi="Arial" w:cs="Arial"/>
          <w:sz w:val="24"/>
          <w:szCs w:val="24"/>
        </w:rPr>
        <w:tab/>
      </w:r>
      <w:r w:rsidR="004D4200" w:rsidRPr="00B9413D">
        <w:rPr>
          <w:rFonts w:ascii="Arial" w:hAnsi="Arial" w:cs="Arial"/>
          <w:sz w:val="24"/>
          <w:szCs w:val="24"/>
        </w:rPr>
        <w:tab/>
      </w:r>
      <w:r w:rsidR="00140A74" w:rsidRPr="00B9413D">
        <w:rPr>
          <w:rFonts w:ascii="Arial" w:hAnsi="Arial" w:cs="Arial"/>
          <w:sz w:val="24"/>
          <w:szCs w:val="24"/>
        </w:rPr>
        <w:tab/>
      </w:r>
      <w:r w:rsidR="00242CCF" w:rsidRPr="00B9413D">
        <w:rPr>
          <w:rFonts w:ascii="Arial" w:hAnsi="Arial" w:cs="Arial"/>
          <w:sz w:val="24"/>
          <w:szCs w:val="24"/>
        </w:rPr>
        <w:tab/>
      </w:r>
      <w:r w:rsidR="004D4200" w:rsidRPr="00B9413D">
        <w:rPr>
          <w:rFonts w:ascii="Arial" w:hAnsi="Arial" w:cs="Arial"/>
          <w:sz w:val="24"/>
          <w:szCs w:val="24"/>
        </w:rPr>
        <w:t>_________________________</w:t>
      </w:r>
    </w:p>
    <w:p w14:paraId="10FC7050" w14:textId="77777777" w:rsidR="00831AFC" w:rsidRPr="00B9413D" w:rsidRDefault="00140A74" w:rsidP="00462055">
      <w:pPr>
        <w:spacing w:line="240" w:lineRule="auto"/>
        <w:rPr>
          <w:rFonts w:ascii="Arial" w:hAnsi="Arial" w:cs="Arial"/>
          <w:sz w:val="24"/>
          <w:szCs w:val="24"/>
        </w:rPr>
      </w:pPr>
      <w:r w:rsidRPr="00B9413D">
        <w:rPr>
          <w:rFonts w:ascii="Arial" w:hAnsi="Arial" w:cs="Arial"/>
          <w:sz w:val="24"/>
          <w:szCs w:val="24"/>
        </w:rPr>
        <w:t xml:space="preserve">     </w:t>
      </w:r>
      <w:r w:rsidR="00462055" w:rsidRPr="00B9413D">
        <w:rPr>
          <w:rFonts w:ascii="Arial" w:hAnsi="Arial" w:cs="Arial"/>
          <w:sz w:val="24"/>
          <w:szCs w:val="24"/>
        </w:rPr>
        <w:t xml:space="preserve"> </w:t>
      </w:r>
      <w:r w:rsidRPr="00B9413D">
        <w:rPr>
          <w:rFonts w:ascii="Arial" w:hAnsi="Arial" w:cs="Arial"/>
          <w:sz w:val="24"/>
          <w:szCs w:val="24"/>
        </w:rPr>
        <w:t xml:space="preserve"> </w:t>
      </w:r>
      <w:r w:rsidR="00F92757" w:rsidRPr="00B9413D">
        <w:rPr>
          <w:rFonts w:ascii="Arial" w:hAnsi="Arial" w:cs="Arial"/>
          <w:sz w:val="24"/>
          <w:szCs w:val="24"/>
        </w:rPr>
        <w:t>Deputy</w:t>
      </w:r>
      <w:r w:rsidRPr="00B9413D">
        <w:rPr>
          <w:rFonts w:ascii="Arial" w:hAnsi="Arial" w:cs="Arial"/>
          <w:sz w:val="24"/>
          <w:szCs w:val="24"/>
        </w:rPr>
        <w:tab/>
      </w:r>
      <w:r w:rsidR="004D4200" w:rsidRPr="00B9413D">
        <w:rPr>
          <w:rFonts w:ascii="Arial" w:hAnsi="Arial" w:cs="Arial"/>
          <w:sz w:val="24"/>
          <w:szCs w:val="24"/>
        </w:rPr>
        <w:tab/>
      </w:r>
      <w:r w:rsidR="004D4200" w:rsidRPr="00B9413D">
        <w:rPr>
          <w:rFonts w:ascii="Arial" w:hAnsi="Arial" w:cs="Arial"/>
          <w:sz w:val="24"/>
          <w:szCs w:val="24"/>
        </w:rPr>
        <w:tab/>
      </w:r>
      <w:r w:rsidR="004D4200" w:rsidRPr="00B9413D">
        <w:rPr>
          <w:rFonts w:ascii="Arial" w:hAnsi="Arial" w:cs="Arial"/>
          <w:sz w:val="24"/>
          <w:szCs w:val="24"/>
        </w:rPr>
        <w:tab/>
      </w:r>
      <w:r w:rsidR="004D4200" w:rsidRPr="00B9413D">
        <w:rPr>
          <w:rFonts w:ascii="Arial" w:hAnsi="Arial" w:cs="Arial"/>
          <w:sz w:val="24"/>
          <w:szCs w:val="24"/>
        </w:rPr>
        <w:tab/>
      </w:r>
      <w:r w:rsidR="004D4200" w:rsidRPr="00B9413D">
        <w:rPr>
          <w:rFonts w:ascii="Arial" w:hAnsi="Arial" w:cs="Arial"/>
          <w:sz w:val="24"/>
          <w:szCs w:val="24"/>
        </w:rPr>
        <w:tab/>
      </w:r>
      <w:r w:rsidR="00242CCF" w:rsidRPr="00B9413D">
        <w:rPr>
          <w:rFonts w:ascii="Arial" w:hAnsi="Arial" w:cs="Arial"/>
          <w:sz w:val="24"/>
          <w:szCs w:val="24"/>
        </w:rPr>
        <w:tab/>
      </w:r>
      <w:r w:rsidR="004D4200" w:rsidRPr="00B9413D">
        <w:rPr>
          <w:rFonts w:ascii="Arial" w:hAnsi="Arial" w:cs="Arial"/>
          <w:sz w:val="24"/>
          <w:szCs w:val="24"/>
        </w:rPr>
        <w:t>Chairman, Board of Supervisors</w:t>
      </w:r>
    </w:p>
    <w:p w14:paraId="3F6D754B" w14:textId="77777777" w:rsidR="00F92757" w:rsidRPr="00B9413D" w:rsidRDefault="00F92757" w:rsidP="00462055">
      <w:pPr>
        <w:spacing w:line="240" w:lineRule="auto"/>
        <w:rPr>
          <w:rFonts w:ascii="Arial" w:hAnsi="Arial" w:cs="Arial"/>
          <w:sz w:val="24"/>
          <w:szCs w:val="24"/>
        </w:rPr>
      </w:pPr>
    </w:p>
    <w:p w14:paraId="65399BFB" w14:textId="77777777" w:rsidR="004D4200" w:rsidRPr="00B9413D" w:rsidRDefault="004D4200" w:rsidP="00462055">
      <w:pPr>
        <w:spacing w:line="240" w:lineRule="auto"/>
        <w:rPr>
          <w:rFonts w:ascii="Arial" w:hAnsi="Arial" w:cs="Arial"/>
          <w:sz w:val="24"/>
          <w:szCs w:val="24"/>
        </w:rPr>
      </w:pPr>
    </w:p>
    <w:p w14:paraId="6E21CEF0" w14:textId="77777777" w:rsidR="00BA2567" w:rsidRPr="00B9413D" w:rsidRDefault="00BA2567" w:rsidP="00462055">
      <w:pPr>
        <w:spacing w:line="240" w:lineRule="auto"/>
        <w:rPr>
          <w:rFonts w:ascii="Arial" w:hAnsi="Arial" w:cs="Arial"/>
          <w:sz w:val="24"/>
          <w:szCs w:val="24"/>
        </w:rPr>
      </w:pPr>
      <w:r w:rsidRPr="00B9413D">
        <w:rPr>
          <w:rFonts w:ascii="Arial" w:hAnsi="Arial" w:cs="Arial"/>
          <w:sz w:val="24"/>
          <w:szCs w:val="24"/>
        </w:rPr>
        <w:t xml:space="preserve">APPROVED AS TO FORM:  </w:t>
      </w:r>
    </w:p>
    <w:p w14:paraId="220CB677" w14:textId="34285350" w:rsidR="004D4200" w:rsidRPr="00B9413D" w:rsidRDefault="001A0DE0" w:rsidP="0046205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LLOYD C. GUINTIVANO</w:t>
      </w:r>
    </w:p>
    <w:p w14:paraId="5CC0AEA6" w14:textId="77777777" w:rsidR="00831AFC" w:rsidRPr="00B9413D" w:rsidRDefault="004D4200" w:rsidP="00462055">
      <w:pPr>
        <w:spacing w:line="240" w:lineRule="auto"/>
        <w:rPr>
          <w:rFonts w:ascii="Arial" w:hAnsi="Arial" w:cs="Arial"/>
          <w:sz w:val="24"/>
          <w:szCs w:val="24"/>
        </w:rPr>
      </w:pPr>
      <w:r w:rsidRPr="00B9413D">
        <w:rPr>
          <w:rFonts w:ascii="Arial" w:hAnsi="Arial" w:cs="Arial"/>
          <w:sz w:val="24"/>
          <w:szCs w:val="24"/>
        </w:rPr>
        <w:t>County Counsel</w:t>
      </w:r>
      <w:r w:rsidR="00BA2567" w:rsidRPr="00B9413D">
        <w:rPr>
          <w:rFonts w:ascii="Arial" w:hAnsi="Arial" w:cs="Arial"/>
          <w:sz w:val="24"/>
          <w:szCs w:val="24"/>
        </w:rPr>
        <w:t xml:space="preserve"> </w:t>
      </w:r>
    </w:p>
    <w:p w14:paraId="66F8F1B7" w14:textId="77777777" w:rsidR="004D4200" w:rsidRPr="00B9413D" w:rsidRDefault="004D4200" w:rsidP="00462055">
      <w:pPr>
        <w:spacing w:line="240" w:lineRule="auto"/>
        <w:rPr>
          <w:rFonts w:ascii="Arial" w:hAnsi="Arial" w:cs="Arial"/>
          <w:sz w:val="24"/>
          <w:szCs w:val="24"/>
        </w:rPr>
      </w:pPr>
    </w:p>
    <w:p w14:paraId="775DEA65" w14:textId="77777777" w:rsidR="004D4200" w:rsidRPr="00B9413D" w:rsidRDefault="004D4200" w:rsidP="00462055">
      <w:pPr>
        <w:spacing w:line="240" w:lineRule="auto"/>
        <w:rPr>
          <w:rFonts w:ascii="Arial" w:hAnsi="Arial" w:cs="Arial"/>
          <w:sz w:val="24"/>
          <w:szCs w:val="24"/>
        </w:rPr>
      </w:pPr>
    </w:p>
    <w:p w14:paraId="68F61AA0" w14:textId="77777777" w:rsidR="00831AFC" w:rsidRPr="00B9413D" w:rsidRDefault="00BA2567" w:rsidP="00462055">
      <w:pPr>
        <w:spacing w:line="240" w:lineRule="auto"/>
        <w:rPr>
          <w:rFonts w:ascii="Arial" w:hAnsi="Arial" w:cs="Arial"/>
          <w:sz w:val="24"/>
          <w:szCs w:val="24"/>
        </w:rPr>
      </w:pPr>
      <w:r w:rsidRPr="00B9413D">
        <w:rPr>
          <w:rFonts w:ascii="Arial" w:hAnsi="Arial" w:cs="Arial"/>
          <w:sz w:val="24"/>
          <w:szCs w:val="24"/>
        </w:rPr>
        <w:t>_________________________</w:t>
      </w:r>
    </w:p>
    <w:p w14:paraId="446868BB" w14:textId="77777777" w:rsidR="00831AFC" w:rsidRPr="00462055" w:rsidRDefault="00831AFC" w:rsidP="00462055">
      <w:pPr>
        <w:spacing w:line="240" w:lineRule="auto"/>
      </w:pPr>
    </w:p>
    <w:sectPr w:rsidR="00831AFC" w:rsidRPr="00462055" w:rsidSect="00DD4A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80" w:bottom="288" w:left="144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C8F21" w14:textId="77777777" w:rsidR="0022181F" w:rsidRDefault="0022181F">
      <w:r>
        <w:separator/>
      </w:r>
    </w:p>
  </w:endnote>
  <w:endnote w:type="continuationSeparator" w:id="0">
    <w:p w14:paraId="21EDC93C" w14:textId="77777777" w:rsidR="0022181F" w:rsidRDefault="00221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9BB42" w14:textId="77777777" w:rsidR="00995C31" w:rsidRDefault="00995C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BE814" w14:textId="77777777" w:rsidR="00140A74" w:rsidRDefault="00140A74" w:rsidP="00152E2D">
    <w:pPr>
      <w:pStyle w:val="Footer"/>
      <w:jc w:val="center"/>
    </w:pPr>
    <w:r>
      <w:t>-</w:t>
    </w:r>
    <w:r>
      <w:fldChar w:fldCharType="begin"/>
    </w:r>
    <w:r>
      <w:instrText xml:space="preserve"> PAGE  \* MERGEFORMAT </w:instrText>
    </w:r>
    <w:r>
      <w:fldChar w:fldCharType="separate"/>
    </w:r>
    <w:r w:rsidR="00980B55">
      <w:rPr>
        <w:noProof/>
      </w:rPr>
      <w:t>2</w:t>
    </w:r>
    <w:r>
      <w:fldChar w:fldCharType="end"/>
    </w:r>
    <w:r w:rsidR="00E17254">
      <w:t xml:space="preserve"> of 2</w:t>
    </w:r>
    <w:r>
      <w:t>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F0FB" w14:textId="77777777" w:rsidR="00995C31" w:rsidRDefault="00995C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3C413" w14:textId="77777777" w:rsidR="0022181F" w:rsidRDefault="0022181F">
      <w:r>
        <w:separator/>
      </w:r>
    </w:p>
  </w:footnote>
  <w:footnote w:type="continuationSeparator" w:id="0">
    <w:p w14:paraId="53850982" w14:textId="77777777" w:rsidR="0022181F" w:rsidRDefault="00221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F3212" w14:textId="77777777" w:rsidR="00995C31" w:rsidRDefault="00995C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7F558" w14:textId="77777777" w:rsidR="00140A74" w:rsidRDefault="00B2755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7E1954D" wp14:editId="34297AD9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229600"/>
              <wp:effectExtent l="0" t="0" r="1905" b="0"/>
              <wp:wrapNone/>
              <wp:docPr id="4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22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324B91" w14:textId="77777777" w:rsidR="00140A74" w:rsidRDefault="00140A74" w:rsidP="00152E2D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14:paraId="6689D204" w14:textId="77777777" w:rsidR="00140A74" w:rsidRDefault="00140A74" w:rsidP="00152E2D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14:paraId="504AC336" w14:textId="77777777" w:rsidR="00140A74" w:rsidRDefault="00140A74" w:rsidP="00152E2D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14:paraId="5F2FCDB3" w14:textId="77777777" w:rsidR="00140A74" w:rsidRDefault="00140A74" w:rsidP="00152E2D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14:paraId="47F3391F" w14:textId="77777777" w:rsidR="00140A74" w:rsidRDefault="00140A74" w:rsidP="00152E2D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14:paraId="58E34615" w14:textId="77777777" w:rsidR="00140A74" w:rsidRDefault="00140A74" w:rsidP="00152E2D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14:paraId="22047C15" w14:textId="77777777" w:rsidR="00140A74" w:rsidRDefault="00140A74" w:rsidP="00152E2D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14:paraId="2118ED0D" w14:textId="77777777" w:rsidR="00140A74" w:rsidRDefault="00140A74" w:rsidP="00152E2D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14:paraId="544AC0C5" w14:textId="77777777" w:rsidR="00140A74" w:rsidRDefault="00140A74" w:rsidP="00152E2D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14:paraId="52D2367C" w14:textId="77777777" w:rsidR="00140A74" w:rsidRDefault="00140A74" w:rsidP="00152E2D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14:paraId="6581029E" w14:textId="77777777" w:rsidR="00140A74" w:rsidRDefault="00140A74" w:rsidP="00152E2D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14:paraId="214E63DB" w14:textId="77777777" w:rsidR="00140A74" w:rsidRDefault="00140A74" w:rsidP="00152E2D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14:paraId="57599715" w14:textId="77777777" w:rsidR="00140A74" w:rsidRDefault="00140A74" w:rsidP="00152E2D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14:paraId="2305E842" w14:textId="77777777" w:rsidR="00140A74" w:rsidRDefault="00140A74" w:rsidP="00152E2D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14:paraId="34ABE778" w14:textId="77777777" w:rsidR="00140A74" w:rsidRDefault="00140A74" w:rsidP="00152E2D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14:paraId="41DBC8FA" w14:textId="77777777" w:rsidR="00140A74" w:rsidRDefault="00140A74" w:rsidP="00152E2D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14:paraId="27B9E541" w14:textId="77777777" w:rsidR="00140A74" w:rsidRDefault="00140A74" w:rsidP="00152E2D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14:paraId="219CBE90" w14:textId="77777777" w:rsidR="00140A74" w:rsidRDefault="00140A74" w:rsidP="00152E2D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14:paraId="15476CE3" w14:textId="77777777" w:rsidR="00140A74" w:rsidRDefault="00140A74" w:rsidP="00152E2D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14:paraId="7028FA62" w14:textId="77777777" w:rsidR="00140A74" w:rsidRDefault="00140A74" w:rsidP="00152E2D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14:paraId="6F1A6B19" w14:textId="77777777" w:rsidR="00140A74" w:rsidRDefault="00140A74" w:rsidP="00152E2D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14:paraId="638B94B1" w14:textId="77777777" w:rsidR="00140A74" w:rsidRDefault="00140A74" w:rsidP="00152E2D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14:paraId="7CD438D1" w14:textId="77777777" w:rsidR="00140A74" w:rsidRDefault="00140A74" w:rsidP="00152E2D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14:paraId="7494A70E" w14:textId="77777777" w:rsidR="00140A74" w:rsidRDefault="00140A74" w:rsidP="00152E2D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14:paraId="05D9AB1E" w14:textId="77777777" w:rsidR="00140A74" w:rsidRDefault="00140A74" w:rsidP="00152E2D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  <w:p w14:paraId="0A864816" w14:textId="77777777" w:rsidR="00140A74" w:rsidRDefault="00140A74" w:rsidP="00152E2D">
                          <w:pPr>
                            <w:jc w:val="right"/>
                          </w:pPr>
                          <w:r>
                            <w:t>26</w:t>
                          </w:r>
                        </w:p>
                        <w:p w14:paraId="5C883195" w14:textId="77777777" w:rsidR="00140A74" w:rsidRDefault="00140A74" w:rsidP="00152E2D">
                          <w:pPr>
                            <w:jc w:val="right"/>
                          </w:pPr>
                          <w:r>
                            <w:t>27</w:t>
                          </w:r>
                        </w:p>
                        <w:p w14:paraId="6FE306CE" w14:textId="77777777" w:rsidR="00140A74" w:rsidRDefault="00140A74" w:rsidP="00152E2D">
                          <w:pPr>
                            <w:jc w:val="right"/>
                          </w:pPr>
                          <w:r>
                            <w:t>28</w:t>
                          </w:r>
                        </w:p>
                        <w:p w14:paraId="7388F954" w14:textId="77777777" w:rsidR="00140A74" w:rsidRDefault="00140A74" w:rsidP="00152E2D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ineNumbers" o:spid="_x0000_s1026" type="#_x0000_t202" style="position:absolute;margin-left:-50.4pt;margin-top:0;width:36pt;height:9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" stroked="f">
              <v:textbox inset="0,0,0,0">
                <w:txbxContent>
                  <w:p w:rsidR="00140A74" w:rsidRDefault="00140A74" w:rsidP="00152E2D">
                    <w:pPr>
                      <w:jc w:val="right"/>
                    </w:pPr>
                    <w:r>
                      <w:t>1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2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3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4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5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6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7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8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9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10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11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12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13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14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15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16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17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18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19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20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21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22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23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24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25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26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27</w:t>
                    </w:r>
                  </w:p>
                  <w:p w:rsidR="00140A74" w:rsidRDefault="00140A74" w:rsidP="00152E2D">
                    <w:pPr>
                      <w:jc w:val="right"/>
                    </w:pPr>
                    <w:r>
                      <w:t>28</w:t>
                    </w:r>
                  </w:p>
                  <w:p w:rsidR="00140A74" w:rsidRDefault="00140A74" w:rsidP="00152E2D">
                    <w:pPr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5AA270" wp14:editId="4E1660BA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3" name="RightBord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4A472E" id="RightBorder" o:spid="_x0000_s1026" style="position:absolute;z-index:251658240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B89A8B2" wp14:editId="7B19886E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2" name="LeftBorder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2340F4" id="LeftBorder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D93E703" wp14:editId="4E122C17">
              <wp:simplePos x="0" y="0"/>
              <wp:positionH relativeFrom="margin">
                <wp:posOffset>-45720</wp:posOffset>
              </wp:positionH>
              <wp:positionV relativeFrom="page">
                <wp:posOffset>0</wp:posOffset>
              </wp:positionV>
              <wp:extent cx="0" cy="10058400"/>
              <wp:effectExtent l="11430" t="9525" r="7620" b="9525"/>
              <wp:wrapNone/>
              <wp:docPr id="1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361CC2" id="LeftBorder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.6pt,0" to="-3.6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">
              <w10:wrap anchorx="margin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0B417" w14:textId="77777777" w:rsidR="00995C31" w:rsidRDefault="00995C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76BF6"/>
    <w:multiLevelType w:val="hybridMultilevel"/>
    <w:tmpl w:val="831C5506"/>
    <w:lvl w:ilvl="0" w:tplc="4F04A8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1714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87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noExtraLineSpacing/>
    <w:suppressBottomSpacing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orneyName" w:val="0"/>
    <w:docVar w:name="CaptionBoxStyle" w:val="0"/>
    <w:docVar w:name="CourtAlignment" w:val="0"/>
    <w:docVar w:name="CourtName" w:val="~"/>
    <w:docVar w:name="FirmInFtr" w:val="0"/>
    <w:docVar w:name="FirmInSigBlkStyle" w:val="0"/>
    <w:docVar w:name="FirstLineNum" w:val="1"/>
    <w:docVar w:name="FirstPleadingLine" w:val="1"/>
    <w:docVar w:name="Font" w:val="Courier New"/>
    <w:docVar w:name="FSigBlkYes" w:val="0"/>
    <w:docVar w:name="FSignWith" w:val=" "/>
    <w:docVar w:name="FSummaryInFtr" w:val="0"/>
    <w:docVar w:name="IncludeDate" w:val="-1"/>
    <w:docVar w:name="IncludeLineNumbers" w:val="-1"/>
    <w:docVar w:name="JudgeName" w:val="0"/>
    <w:docVar w:name="LeftBorderStyle" w:val="2"/>
    <w:docVar w:name="LineNumIncByOne" w:val="-1"/>
    <w:docVar w:name="LineSpacing" w:val="2"/>
    <w:docVar w:name="LinesPerPage" w:val="28"/>
    <w:docVar w:name="PageNumsInFtr" w:val="-1"/>
    <w:docVar w:name="RightBorderStyle" w:val="0"/>
  </w:docVars>
  <w:rsids>
    <w:rsidRoot w:val="00345389"/>
    <w:rsid w:val="00020214"/>
    <w:rsid w:val="00021D31"/>
    <w:rsid w:val="00057D38"/>
    <w:rsid w:val="00106455"/>
    <w:rsid w:val="0010778B"/>
    <w:rsid w:val="00140A74"/>
    <w:rsid w:val="00152E2D"/>
    <w:rsid w:val="001A0DE0"/>
    <w:rsid w:val="001B3143"/>
    <w:rsid w:val="001B7C1C"/>
    <w:rsid w:val="0022181F"/>
    <w:rsid w:val="00226298"/>
    <w:rsid w:val="00242CCF"/>
    <w:rsid w:val="002925C7"/>
    <w:rsid w:val="002B4B67"/>
    <w:rsid w:val="0033375D"/>
    <w:rsid w:val="00333B85"/>
    <w:rsid w:val="00345389"/>
    <w:rsid w:val="0035218F"/>
    <w:rsid w:val="003601FB"/>
    <w:rsid w:val="00363F72"/>
    <w:rsid w:val="003933D8"/>
    <w:rsid w:val="003B5294"/>
    <w:rsid w:val="003C4979"/>
    <w:rsid w:val="003F3C67"/>
    <w:rsid w:val="004058CE"/>
    <w:rsid w:val="00422463"/>
    <w:rsid w:val="004260D0"/>
    <w:rsid w:val="0043410E"/>
    <w:rsid w:val="00444573"/>
    <w:rsid w:val="00462055"/>
    <w:rsid w:val="004B3E4E"/>
    <w:rsid w:val="004C72DC"/>
    <w:rsid w:val="004D2700"/>
    <w:rsid w:val="004D4200"/>
    <w:rsid w:val="004D4933"/>
    <w:rsid w:val="004E1EE2"/>
    <w:rsid w:val="00517C24"/>
    <w:rsid w:val="005D4BB8"/>
    <w:rsid w:val="005E4E57"/>
    <w:rsid w:val="00650B6E"/>
    <w:rsid w:val="006A28C3"/>
    <w:rsid w:val="006B20F8"/>
    <w:rsid w:val="006D2E0C"/>
    <w:rsid w:val="00720A30"/>
    <w:rsid w:val="007243A0"/>
    <w:rsid w:val="00726985"/>
    <w:rsid w:val="00727DBA"/>
    <w:rsid w:val="00772F96"/>
    <w:rsid w:val="00831AFC"/>
    <w:rsid w:val="0084400C"/>
    <w:rsid w:val="00867F32"/>
    <w:rsid w:val="008825ED"/>
    <w:rsid w:val="00883451"/>
    <w:rsid w:val="008D4CE7"/>
    <w:rsid w:val="00905939"/>
    <w:rsid w:val="0091255A"/>
    <w:rsid w:val="009628FB"/>
    <w:rsid w:val="00970F9F"/>
    <w:rsid w:val="0097644E"/>
    <w:rsid w:val="00980B55"/>
    <w:rsid w:val="00985BFE"/>
    <w:rsid w:val="00995C31"/>
    <w:rsid w:val="009D6620"/>
    <w:rsid w:val="009E4E23"/>
    <w:rsid w:val="00A533FB"/>
    <w:rsid w:val="00A628B7"/>
    <w:rsid w:val="00A83494"/>
    <w:rsid w:val="00A86C59"/>
    <w:rsid w:val="00AD639E"/>
    <w:rsid w:val="00AE68D3"/>
    <w:rsid w:val="00B068AC"/>
    <w:rsid w:val="00B129BE"/>
    <w:rsid w:val="00B27559"/>
    <w:rsid w:val="00B4315F"/>
    <w:rsid w:val="00B640EE"/>
    <w:rsid w:val="00B9413D"/>
    <w:rsid w:val="00BA2567"/>
    <w:rsid w:val="00BF4BD5"/>
    <w:rsid w:val="00C401CE"/>
    <w:rsid w:val="00CA569F"/>
    <w:rsid w:val="00CB0069"/>
    <w:rsid w:val="00CB58C8"/>
    <w:rsid w:val="00CB68AB"/>
    <w:rsid w:val="00CE62DB"/>
    <w:rsid w:val="00CF6F00"/>
    <w:rsid w:val="00D100F6"/>
    <w:rsid w:val="00D17474"/>
    <w:rsid w:val="00D33B97"/>
    <w:rsid w:val="00D5246F"/>
    <w:rsid w:val="00D86A25"/>
    <w:rsid w:val="00D90A19"/>
    <w:rsid w:val="00DA20F5"/>
    <w:rsid w:val="00DD4A65"/>
    <w:rsid w:val="00E02757"/>
    <w:rsid w:val="00E07BDB"/>
    <w:rsid w:val="00E17254"/>
    <w:rsid w:val="00E54374"/>
    <w:rsid w:val="00E604FA"/>
    <w:rsid w:val="00E80CDF"/>
    <w:rsid w:val="00ED5337"/>
    <w:rsid w:val="00F84803"/>
    <w:rsid w:val="00F92757"/>
    <w:rsid w:val="00F95218"/>
    <w:rsid w:val="00FE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CC021B5"/>
  <w15:chartTrackingRefBased/>
  <w15:docId w15:val="{4E8CBA2D-28B6-4F60-B73E-290E487E0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455" w:lineRule="exact"/>
    </w:pPr>
    <w:rPr>
      <w:rFonts w:ascii="Courier New" w:hAnsi="Courier New" w:cs="Courier New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pPr>
      <w:spacing w:line="227" w:lineRule="exact"/>
    </w:pPr>
  </w:style>
  <w:style w:type="paragraph" w:customStyle="1" w:styleId="15Spacing">
    <w:name w:val="1.5 Spacing"/>
    <w:basedOn w:val="Normal"/>
    <w:pPr>
      <w:spacing w:line="341" w:lineRule="exact"/>
    </w:pPr>
  </w:style>
  <w:style w:type="paragraph" w:customStyle="1" w:styleId="DoubleSpacing">
    <w:name w:val="Double Spacing"/>
    <w:basedOn w:val="Normal"/>
  </w:style>
  <w:style w:type="paragraph" w:customStyle="1" w:styleId="AttorneyName">
    <w:name w:val="Attorney Name"/>
    <w:basedOn w:val="SingleSpacing"/>
  </w:style>
  <w:style w:type="paragraph" w:customStyle="1" w:styleId="FirmName">
    <w:name w:val="Firm Name"/>
    <w:basedOn w:val="SingleSpacing"/>
    <w:pPr>
      <w:jc w:val="center"/>
    </w:pPr>
  </w:style>
  <w:style w:type="paragraph" w:customStyle="1" w:styleId="SignatureBlock">
    <w:name w:val="Signature Block"/>
    <w:basedOn w:val="SingleSpacing"/>
    <w:pPr>
      <w:ind w:left="576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 1"/>
    <w:rsid w:val="00985BFE"/>
    <w:pPr>
      <w:widowControl w:val="0"/>
      <w:autoSpaceDE w:val="0"/>
      <w:autoSpaceDN w:val="0"/>
      <w:adjustRightInd w:val="0"/>
    </w:pPr>
  </w:style>
  <w:style w:type="paragraph" w:styleId="ListParagraph">
    <w:name w:val="List Paragraph"/>
    <w:basedOn w:val="Normal"/>
    <w:uiPriority w:val="34"/>
    <w:qFormat/>
    <w:rsid w:val="003F3C6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17474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rsid w:val="00D174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ores.COUNTYOFLAKE\Application%20Data\Microsoft\Templates\Legal%20Pleadings\Pleading%20Template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6A17A-72C4-4403-AFDB-45789AE05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Pleading Template1</Template>
  <TotalTime>47</TotalTime>
  <Pages>1</Pages>
  <Words>365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Pleading Wizard</vt:lpstr>
    </vt:vector>
  </TitlesOfParts>
  <Company>County of Lake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Pleading Wizard</dc:title>
  <dc:subject/>
  <dc:creator>Lore Schneider</dc:creator>
  <cp:keywords/>
  <cp:lastModifiedBy>Patrick Sullivan</cp:lastModifiedBy>
  <cp:revision>13</cp:revision>
  <cp:lastPrinted>2019-08-08T21:54:00Z</cp:lastPrinted>
  <dcterms:created xsi:type="dcterms:W3CDTF">2025-05-23T17:42:00Z</dcterms:created>
  <dcterms:modified xsi:type="dcterms:W3CDTF">2025-05-28T16:37:00Z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2001011800</vt:i4>
  </property>
  <property fmtid="{D5CDD505-2E9C-101B-9397-08002B2CF9AE}" pid="4" name="LCID">
    <vt:i4>1033</vt:i4>
  </property>
</Properties>
</file>