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27038" w14:textId="77777777" w:rsidR="009A28A1" w:rsidRDefault="009A28A1" w:rsidP="009A28A1">
      <w:r>
        <w:t xml:space="preserve">Good morning, </w:t>
      </w:r>
    </w:p>
    <w:p w14:paraId="67E7C7E4" w14:textId="77777777" w:rsidR="009A28A1" w:rsidRDefault="009A28A1" w:rsidP="009A28A1"/>
    <w:p w14:paraId="274AE4A6" w14:textId="729528D0" w:rsidR="009A28A1" w:rsidRDefault="009A28A1" w:rsidP="009A28A1">
      <w:r>
        <w:t xml:space="preserve">First, I tried to submit an e-comment. It disappeared into thin air with a statement “This </w:t>
      </w:r>
      <w:proofErr w:type="spellStart"/>
      <w:r>
        <w:t>SpeakUp</w:t>
      </w:r>
      <w:proofErr w:type="spellEnd"/>
      <w:r>
        <w:t xml:space="preserve"> Site is recently launched. Please come back in a </w:t>
      </w:r>
      <w:proofErr w:type="spellStart"/>
      <w:r>
        <w:t>a</w:t>
      </w:r>
      <w:proofErr w:type="spellEnd"/>
      <w:r>
        <w:t xml:space="preserve"> few days to Participate.” </w:t>
      </w:r>
      <w:proofErr w:type="gramStart"/>
      <w:r>
        <w:t>So</w:t>
      </w:r>
      <w:proofErr w:type="gramEnd"/>
      <w:r>
        <w:t xml:space="preserve"> trying to quickly </w:t>
      </w:r>
      <w:proofErr w:type="gramStart"/>
      <w:r>
        <w:t xml:space="preserve">send </w:t>
      </w:r>
      <w:proofErr w:type="spellStart"/>
      <w:r>
        <w:t>and</w:t>
      </w:r>
      <w:proofErr w:type="spellEnd"/>
      <w:proofErr w:type="gramEnd"/>
      <w:r>
        <w:t xml:space="preserve"> </w:t>
      </w:r>
      <w:proofErr w:type="gramStart"/>
      <w:r>
        <w:t>email</w:t>
      </w:r>
      <w:proofErr w:type="gramEnd"/>
      <w:r>
        <w:t xml:space="preserve"> </w:t>
      </w:r>
    </w:p>
    <w:p w14:paraId="4FD4C683" w14:textId="5F4BB543" w:rsidR="009A28A1" w:rsidRDefault="009A28A1" w:rsidP="009A28A1">
      <w:proofErr w:type="gramStart"/>
      <w:r>
        <w:t>With regard to</w:t>
      </w:r>
      <w:proofErr w:type="gramEnd"/>
      <w:r>
        <w:t xml:space="preserve"> 5.5 on your consent agenda, </w:t>
      </w:r>
    </w:p>
    <w:p w14:paraId="46FEEBE8" w14:textId="7675B55C" w:rsidR="009A28A1" w:rsidRDefault="009A28A1" w:rsidP="009A28A1">
      <w:r>
        <w:t xml:space="preserve">The ordinance fails to include some statement or narrative to uphold the intent of the 2008 GP to ensure and protect that </w:t>
      </w:r>
      <w:proofErr w:type="gramStart"/>
      <w:r>
        <w:t>any and all</w:t>
      </w:r>
      <w:proofErr w:type="gramEnd"/>
      <w:r>
        <w:t xml:space="preserve"> development in or around the Lampson Field is “airport-related” and conforms to the GP, Kelseyville Area Plan and the Airport Land Use Compatibility Plan. </w:t>
      </w:r>
    </w:p>
    <w:p w14:paraId="55C7854B" w14:textId="1CBB8B73" w:rsidR="009A28A1" w:rsidRDefault="009A28A1" w:rsidP="009A28A1">
      <w:r>
        <w:t xml:space="preserve">I realize you all discussed holding a meeting soon to discuss the plan, but in the meantime planning staff, BOS, Planning Commissioners, legal staff, etc. all change regularly. PDC allows for CR, C2, C3, M1, M2 and recreational facilities and cannabis manufacturing. At </w:t>
      </w:r>
      <w:proofErr w:type="spellStart"/>
      <w:r>
        <w:t>anytime</w:t>
      </w:r>
      <w:proofErr w:type="spellEnd"/>
      <w:r>
        <w:t xml:space="preserve">, a project may be presented that checks all the boxes for PDC zoning BUT possibly fails to be consistent with the intent of the 2008 General Plan. </w:t>
      </w:r>
    </w:p>
    <w:p w14:paraId="6743EEF9" w14:textId="61E18C86" w:rsidR="009A28A1" w:rsidRDefault="009A28A1" w:rsidP="009A28A1">
      <w:r>
        <w:t xml:space="preserve">How do we ensure the vision is upheld to support Airport-related development that provides and protects Lake County’s key airport? Can verbiage or a narrative be added to the ordinance before you today to ensure airport-related economic development? Additionally, perhaps a definition for airport-related development should be developed and the GP and </w:t>
      </w:r>
      <w:proofErr w:type="gramStart"/>
      <w:r>
        <w:t>Kelseyville Area</w:t>
      </w:r>
      <w:proofErr w:type="gramEnd"/>
      <w:r>
        <w:t xml:space="preserve"> Plan should both be mandated to include language to support the vision of the 2008 GP and make sure it doesn’t get lost in the update process. </w:t>
      </w:r>
    </w:p>
    <w:p w14:paraId="3FC0E56E" w14:textId="24D8D10A" w:rsidR="009A28A1" w:rsidRDefault="009A28A1" w:rsidP="009A28A1">
      <w:r>
        <w:t xml:space="preserve">In closing, I would also like to add that in the letter I submitted last week </w:t>
      </w:r>
      <w:proofErr w:type="gramStart"/>
      <w:r>
        <w:t>in regard to</w:t>
      </w:r>
      <w:proofErr w:type="gramEnd"/>
      <w:r>
        <w:t xml:space="preserve"> this </w:t>
      </w:r>
      <w:proofErr w:type="gramStart"/>
      <w:r>
        <w:t>item</w:t>
      </w:r>
      <w:proofErr w:type="gramEnd"/>
      <w:r>
        <w:t xml:space="preserve">, I should not have taken a position before or against. I </w:t>
      </w:r>
      <w:proofErr w:type="gramStart"/>
      <w:r>
        <w:t>is</w:t>
      </w:r>
      <w:proofErr w:type="gramEnd"/>
      <w:r>
        <w:t xml:space="preserve"> and was my intent to preserve and protect the area surrounding Lampson Field and to uphold the vision of the 2008 General Plan. While I remain cautious about referring to this Zoning change as a “correction” or “error,” I do understand a need for consistency between the GP land designation and the Zoning Map, but I also encourage verbiage or narrative to help define future economic development in and around the airport. </w:t>
      </w:r>
    </w:p>
    <w:p w14:paraId="235AA81C" w14:textId="2CD836BD" w:rsidR="009A28A1" w:rsidRDefault="009A28A1" w:rsidP="009A28A1">
      <w:r>
        <w:t xml:space="preserve">Thank you for your consideration. </w:t>
      </w:r>
    </w:p>
    <w:p w14:paraId="67F00745" w14:textId="77777777" w:rsidR="009A28A1" w:rsidRDefault="009A28A1" w:rsidP="009A28A1">
      <w:r>
        <w:t xml:space="preserve">Monica Rosenthal </w:t>
      </w:r>
    </w:p>
    <w:p w14:paraId="60C65073" w14:textId="7E53DEBE" w:rsidR="009A28A1" w:rsidRDefault="009A28A1" w:rsidP="009A28A1">
      <w:r>
        <w:t>D1 Planning Commissioner and concerned citizen</w:t>
      </w:r>
    </w:p>
    <w:sectPr w:rsidR="009A2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8A1"/>
    <w:rsid w:val="009A28A1"/>
    <w:rsid w:val="00AC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4B65"/>
  <w15:chartTrackingRefBased/>
  <w15:docId w15:val="{236069FC-E276-4B37-919C-5F229C7D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8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8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8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8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8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8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8A1"/>
    <w:rPr>
      <w:rFonts w:eastAsiaTheme="majorEastAsia" w:cstheme="majorBidi"/>
      <w:color w:val="272727" w:themeColor="text1" w:themeTint="D8"/>
    </w:rPr>
  </w:style>
  <w:style w:type="paragraph" w:styleId="Title">
    <w:name w:val="Title"/>
    <w:basedOn w:val="Normal"/>
    <w:next w:val="Normal"/>
    <w:link w:val="TitleChar"/>
    <w:uiPriority w:val="10"/>
    <w:qFormat/>
    <w:rsid w:val="009A2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8A1"/>
    <w:pPr>
      <w:spacing w:before="160"/>
      <w:jc w:val="center"/>
    </w:pPr>
    <w:rPr>
      <w:i/>
      <w:iCs/>
      <w:color w:val="404040" w:themeColor="text1" w:themeTint="BF"/>
    </w:rPr>
  </w:style>
  <w:style w:type="character" w:customStyle="1" w:styleId="QuoteChar">
    <w:name w:val="Quote Char"/>
    <w:basedOn w:val="DefaultParagraphFont"/>
    <w:link w:val="Quote"/>
    <w:uiPriority w:val="29"/>
    <w:rsid w:val="009A28A1"/>
    <w:rPr>
      <w:i/>
      <w:iCs/>
      <w:color w:val="404040" w:themeColor="text1" w:themeTint="BF"/>
    </w:rPr>
  </w:style>
  <w:style w:type="paragraph" w:styleId="ListParagraph">
    <w:name w:val="List Paragraph"/>
    <w:basedOn w:val="Normal"/>
    <w:uiPriority w:val="34"/>
    <w:qFormat/>
    <w:rsid w:val="009A28A1"/>
    <w:pPr>
      <w:ind w:left="720"/>
      <w:contextualSpacing/>
    </w:pPr>
  </w:style>
  <w:style w:type="character" w:styleId="IntenseEmphasis">
    <w:name w:val="Intense Emphasis"/>
    <w:basedOn w:val="DefaultParagraphFont"/>
    <w:uiPriority w:val="21"/>
    <w:qFormat/>
    <w:rsid w:val="009A28A1"/>
    <w:rPr>
      <w:i/>
      <w:iCs/>
      <w:color w:val="0F4761" w:themeColor="accent1" w:themeShade="BF"/>
    </w:rPr>
  </w:style>
  <w:style w:type="paragraph" w:styleId="IntenseQuote">
    <w:name w:val="Intense Quote"/>
    <w:basedOn w:val="Normal"/>
    <w:next w:val="Normal"/>
    <w:link w:val="IntenseQuoteChar"/>
    <w:uiPriority w:val="30"/>
    <w:qFormat/>
    <w:rsid w:val="009A2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8A1"/>
    <w:rPr>
      <w:i/>
      <w:iCs/>
      <w:color w:val="0F4761" w:themeColor="accent1" w:themeShade="BF"/>
    </w:rPr>
  </w:style>
  <w:style w:type="character" w:styleId="IntenseReference">
    <w:name w:val="Intense Reference"/>
    <w:basedOn w:val="DefaultParagraphFont"/>
    <w:uiPriority w:val="32"/>
    <w:qFormat/>
    <w:rsid w:val="009A28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291</Words>
  <Characters>1897</Characters>
  <Application>Microsoft Office Word</Application>
  <DocSecurity>0</DocSecurity>
  <Lines>52</Lines>
  <Paragraphs>36</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2026-04-22T22:55:00Z</dcterms:created>
  <dcterms:modified xsi:type="dcterms:W3CDTF">2026-04-22T22:58:00Z</dcterms:modified>
</cp:coreProperties>
</file>