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DD30A" w14:textId="6642FAD9" w:rsidR="00385853" w:rsidRDefault="00385853" w:rsidP="0038585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PLEASE PUBLISH IN THE RECORD BEE </w:t>
      </w:r>
      <w:r w:rsidR="00C27472" w:rsidRPr="007E444A">
        <w:rPr>
          <w:rFonts w:ascii="Arial" w:hAnsi="Arial" w:cs="Arial"/>
          <w:b/>
          <w:bCs/>
        </w:rPr>
        <w:t xml:space="preserve">ON </w:t>
      </w:r>
      <w:r w:rsidR="003E28FB" w:rsidRPr="007E444A">
        <w:rPr>
          <w:rFonts w:ascii="Arial" w:hAnsi="Arial" w:cs="Arial"/>
          <w:b/>
          <w:bCs/>
        </w:rPr>
        <w:t xml:space="preserve">MAY </w:t>
      </w:r>
      <w:r w:rsidR="007E444A">
        <w:rPr>
          <w:rFonts w:ascii="Arial" w:hAnsi="Arial" w:cs="Arial"/>
          <w:b/>
          <w:bCs/>
        </w:rPr>
        <w:t>10</w:t>
      </w:r>
      <w:r w:rsidR="00C27472" w:rsidRPr="007E444A">
        <w:rPr>
          <w:rFonts w:ascii="Arial" w:hAnsi="Arial" w:cs="Arial"/>
          <w:b/>
          <w:bCs/>
        </w:rPr>
        <w:t>, 202</w:t>
      </w:r>
      <w:r w:rsidR="009F1517" w:rsidRPr="007E444A">
        <w:rPr>
          <w:rFonts w:ascii="Arial" w:hAnsi="Arial" w:cs="Arial"/>
          <w:b/>
          <w:bCs/>
        </w:rPr>
        <w:t>5</w:t>
      </w:r>
      <w:r w:rsidR="00CC53A7"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</w:rPr>
        <w:t xml:space="preserve"> AS A LEGAL NOTICE</w:t>
      </w:r>
    </w:p>
    <w:p w14:paraId="2BDE4D7C" w14:textId="0A4F68B7" w:rsidR="00385853" w:rsidRDefault="00385853" w:rsidP="00385853">
      <w:pPr>
        <w:jc w:val="center"/>
        <w:rPr>
          <w:rFonts w:ascii="Arial" w:hAnsi="Arial" w:cs="Arial"/>
          <w:b/>
          <w:bCs/>
        </w:rPr>
      </w:pPr>
    </w:p>
    <w:p w14:paraId="2370DFB7" w14:textId="77777777" w:rsidR="00385853" w:rsidRPr="00385853" w:rsidRDefault="00385853" w:rsidP="00385853">
      <w:pPr>
        <w:jc w:val="center"/>
        <w:rPr>
          <w:rFonts w:ascii="Arial" w:hAnsi="Arial" w:cs="Arial"/>
          <w:b/>
          <w:bCs/>
        </w:rPr>
      </w:pPr>
    </w:p>
    <w:p w14:paraId="7735F920" w14:textId="77777777" w:rsidR="00385853" w:rsidRPr="00385853" w:rsidRDefault="00385853" w:rsidP="00385853">
      <w:pPr>
        <w:jc w:val="center"/>
        <w:rPr>
          <w:rFonts w:ascii="Arial" w:hAnsi="Arial" w:cs="Arial"/>
          <w:b/>
          <w:bCs/>
        </w:rPr>
      </w:pPr>
      <w:r w:rsidRPr="00385853">
        <w:rPr>
          <w:rFonts w:ascii="Arial" w:hAnsi="Arial" w:cs="Arial"/>
          <w:b/>
          <w:bCs/>
        </w:rPr>
        <w:t>NOTICE OF PUBLIC HEARING</w:t>
      </w:r>
    </w:p>
    <w:p w14:paraId="6CA3404D" w14:textId="3E6FE457" w:rsidR="00385853" w:rsidRPr="00385853" w:rsidRDefault="00385853" w:rsidP="00385853">
      <w:pPr>
        <w:jc w:val="both"/>
        <w:rPr>
          <w:rFonts w:ascii="Arial" w:hAnsi="Arial" w:cs="Arial"/>
          <w:b/>
          <w:bCs/>
        </w:rPr>
      </w:pPr>
    </w:p>
    <w:p w14:paraId="6597A203" w14:textId="03E66A47" w:rsidR="00385853" w:rsidRPr="00385853" w:rsidRDefault="00385853" w:rsidP="00385853">
      <w:pPr>
        <w:jc w:val="center"/>
        <w:rPr>
          <w:rFonts w:ascii="Arial" w:hAnsi="Arial" w:cs="Arial"/>
          <w:b/>
          <w:bCs/>
        </w:rPr>
      </w:pPr>
      <w:r w:rsidRPr="00385853">
        <w:rPr>
          <w:rFonts w:ascii="Arial" w:hAnsi="Arial" w:cs="Arial"/>
          <w:b/>
          <w:bCs/>
        </w:rPr>
        <w:t>Lake County Planning Commission</w:t>
      </w:r>
    </w:p>
    <w:p w14:paraId="3987D419" w14:textId="28D64EEA" w:rsidR="00385853" w:rsidRPr="00847D2B" w:rsidRDefault="009F1517" w:rsidP="0038585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Poverty Flats</w:t>
      </w:r>
      <w:r w:rsidR="00385853" w:rsidRPr="00385853">
        <w:rPr>
          <w:rFonts w:ascii="Arial" w:hAnsi="Arial" w:cs="Arial"/>
          <w:b/>
          <w:bCs/>
        </w:rPr>
        <w:t xml:space="preserve"> </w:t>
      </w:r>
      <w:r w:rsidR="003E28FB">
        <w:rPr>
          <w:rFonts w:ascii="Arial" w:hAnsi="Arial" w:cs="Arial"/>
          <w:b/>
          <w:bCs/>
        </w:rPr>
        <w:t xml:space="preserve">Ranch </w:t>
      </w:r>
      <w:r w:rsidR="00385853" w:rsidRPr="00385853">
        <w:rPr>
          <w:rFonts w:ascii="Arial" w:hAnsi="Arial" w:cs="Arial"/>
          <w:b/>
          <w:bCs/>
        </w:rPr>
        <w:t xml:space="preserve">Major Use </w:t>
      </w:r>
      <w:r w:rsidR="00385853" w:rsidRPr="00847D2B">
        <w:rPr>
          <w:rFonts w:ascii="Arial" w:hAnsi="Arial" w:cs="Arial"/>
          <w:b/>
          <w:bCs/>
        </w:rPr>
        <w:t xml:space="preserve">Permit </w:t>
      </w:r>
      <w:r w:rsidRPr="00847D2B">
        <w:rPr>
          <w:rFonts w:ascii="Arial" w:hAnsi="Arial" w:cs="Arial"/>
          <w:b/>
          <w:bCs/>
        </w:rPr>
        <w:t>(PL-25-68</w:t>
      </w:r>
      <w:r w:rsidR="00692387">
        <w:rPr>
          <w:rFonts w:ascii="Arial" w:hAnsi="Arial" w:cs="Arial"/>
          <w:b/>
          <w:bCs/>
        </w:rPr>
        <w:t xml:space="preserve">; </w:t>
      </w:r>
      <w:r w:rsidR="00385853" w:rsidRPr="00847D2B">
        <w:rPr>
          <w:rFonts w:ascii="Arial" w:hAnsi="Arial" w:cs="Arial"/>
          <w:b/>
          <w:bCs/>
        </w:rPr>
        <w:t xml:space="preserve">UP </w:t>
      </w:r>
      <w:r w:rsidR="009A125F" w:rsidRPr="00847D2B">
        <w:rPr>
          <w:rFonts w:ascii="Arial" w:hAnsi="Arial" w:cs="Arial"/>
          <w:b/>
          <w:bCs/>
        </w:rPr>
        <w:t>23-09</w:t>
      </w:r>
      <w:r w:rsidR="00385853" w:rsidRPr="00847D2B">
        <w:rPr>
          <w:rFonts w:ascii="Arial" w:hAnsi="Arial" w:cs="Arial"/>
          <w:b/>
          <w:bCs/>
        </w:rPr>
        <w:t>)</w:t>
      </w:r>
    </w:p>
    <w:p w14:paraId="271E122B" w14:textId="512BB56E" w:rsidR="00385853" w:rsidRPr="00847D2B" w:rsidRDefault="009F1517" w:rsidP="008358B0">
      <w:pPr>
        <w:jc w:val="center"/>
        <w:rPr>
          <w:rFonts w:ascii="Arial" w:hAnsi="Arial" w:cs="Arial"/>
          <w:b/>
          <w:bCs/>
        </w:rPr>
      </w:pPr>
      <w:bookmarkStart w:id="0" w:name="_Hlk160544005"/>
      <w:r w:rsidRPr="00847D2B">
        <w:rPr>
          <w:rFonts w:ascii="Arial" w:hAnsi="Arial" w:cs="Arial"/>
          <w:b/>
          <w:bCs/>
        </w:rPr>
        <w:t>10535 High Valley Road</w:t>
      </w:r>
      <w:r w:rsidR="008358B0" w:rsidRPr="00847D2B">
        <w:rPr>
          <w:rFonts w:ascii="Arial" w:hAnsi="Arial" w:cs="Arial"/>
          <w:b/>
          <w:bCs/>
        </w:rPr>
        <w:t xml:space="preserve">, </w:t>
      </w:r>
      <w:r w:rsidRPr="00847D2B">
        <w:rPr>
          <w:rFonts w:ascii="Arial" w:hAnsi="Arial" w:cs="Arial"/>
          <w:b/>
          <w:bCs/>
        </w:rPr>
        <w:t>Clearlake Oaks</w:t>
      </w:r>
      <w:r w:rsidR="008358B0" w:rsidRPr="00847D2B">
        <w:rPr>
          <w:rFonts w:ascii="Arial" w:hAnsi="Arial" w:cs="Arial"/>
          <w:b/>
          <w:bCs/>
        </w:rPr>
        <w:t xml:space="preserve"> (APN </w:t>
      </w:r>
      <w:r w:rsidRPr="00847D2B">
        <w:rPr>
          <w:rFonts w:ascii="Arial" w:hAnsi="Arial" w:cs="Arial"/>
          <w:b/>
          <w:bCs/>
        </w:rPr>
        <w:t>006-004-22</w:t>
      </w:r>
      <w:r w:rsidR="008358B0" w:rsidRPr="00847D2B">
        <w:rPr>
          <w:rFonts w:ascii="Arial" w:hAnsi="Arial" w:cs="Arial"/>
          <w:b/>
          <w:bCs/>
        </w:rPr>
        <w:t>)</w:t>
      </w:r>
      <w:bookmarkEnd w:id="0"/>
    </w:p>
    <w:p w14:paraId="4BDB14E6" w14:textId="77777777" w:rsidR="008358B0" w:rsidRPr="00847D2B" w:rsidRDefault="008358B0" w:rsidP="008358B0">
      <w:pPr>
        <w:jc w:val="center"/>
        <w:rPr>
          <w:rFonts w:ascii="Arial" w:hAnsi="Arial" w:cs="Arial"/>
          <w:b/>
          <w:bCs/>
        </w:rPr>
      </w:pPr>
    </w:p>
    <w:p w14:paraId="5B79D8C3" w14:textId="25826765" w:rsidR="008358B0" w:rsidRDefault="00385853" w:rsidP="00385853">
      <w:pPr>
        <w:spacing w:line="480" w:lineRule="auto"/>
        <w:jc w:val="both"/>
        <w:rPr>
          <w:rFonts w:ascii="Arial" w:hAnsi="Arial" w:cs="Arial"/>
        </w:rPr>
      </w:pPr>
      <w:r w:rsidRPr="00847D2B">
        <w:rPr>
          <w:rFonts w:ascii="Arial" w:hAnsi="Arial" w:cs="Arial"/>
          <w:b/>
          <w:bCs/>
        </w:rPr>
        <w:t xml:space="preserve">NOTICE IS HERBY GIVEN, </w:t>
      </w:r>
      <w:r w:rsidR="00DA2164" w:rsidRPr="00847D2B">
        <w:rPr>
          <w:rFonts w:ascii="Arial" w:hAnsi="Arial" w:cs="Arial"/>
        </w:rPr>
        <w:t xml:space="preserve">that the County of Lake Planning Commission will hold a public hearing on </w:t>
      </w:r>
      <w:r w:rsidR="00DA2164" w:rsidRPr="00847D2B">
        <w:rPr>
          <w:rFonts w:ascii="Arial" w:hAnsi="Arial" w:cs="Arial"/>
          <w:b/>
          <w:bCs/>
        </w:rPr>
        <w:t xml:space="preserve">Thursday, </w:t>
      </w:r>
      <w:r w:rsidR="003E28FB" w:rsidRPr="00847D2B">
        <w:rPr>
          <w:rFonts w:ascii="Arial" w:hAnsi="Arial" w:cs="Arial"/>
          <w:b/>
          <w:bCs/>
        </w:rPr>
        <w:t>May 22</w:t>
      </w:r>
      <w:r w:rsidR="008358B0" w:rsidRPr="00847D2B">
        <w:rPr>
          <w:rFonts w:ascii="Arial" w:hAnsi="Arial" w:cs="Arial"/>
          <w:b/>
          <w:bCs/>
        </w:rPr>
        <w:t>, 202</w:t>
      </w:r>
      <w:r w:rsidR="009F1517" w:rsidRPr="00847D2B">
        <w:rPr>
          <w:rFonts w:ascii="Arial" w:hAnsi="Arial" w:cs="Arial"/>
          <w:b/>
          <w:bCs/>
        </w:rPr>
        <w:t>5</w:t>
      </w:r>
      <w:r w:rsidR="00DA2164" w:rsidRPr="00847D2B">
        <w:rPr>
          <w:rFonts w:ascii="Arial" w:hAnsi="Arial" w:cs="Arial"/>
          <w:b/>
          <w:bCs/>
        </w:rPr>
        <w:t>,</w:t>
      </w:r>
      <w:r w:rsidR="007E444A">
        <w:rPr>
          <w:rFonts w:ascii="Arial" w:hAnsi="Arial" w:cs="Arial"/>
          <w:b/>
          <w:bCs/>
        </w:rPr>
        <w:t xml:space="preserve"> no earlier than </w:t>
      </w:r>
      <w:r w:rsidR="00DA2164" w:rsidRPr="00847D2B">
        <w:rPr>
          <w:rFonts w:ascii="Arial" w:hAnsi="Arial" w:cs="Arial"/>
          <w:b/>
          <w:bCs/>
        </w:rPr>
        <w:t>9:</w:t>
      </w:r>
      <w:r w:rsidR="00847D2B">
        <w:rPr>
          <w:rFonts w:ascii="Arial" w:hAnsi="Arial" w:cs="Arial"/>
          <w:b/>
          <w:bCs/>
        </w:rPr>
        <w:t>20</w:t>
      </w:r>
      <w:r w:rsidR="00DA2164" w:rsidRPr="00847D2B">
        <w:rPr>
          <w:rFonts w:ascii="Arial" w:hAnsi="Arial" w:cs="Arial"/>
          <w:b/>
          <w:bCs/>
        </w:rPr>
        <w:t xml:space="preserve"> a.m</w:t>
      </w:r>
      <w:r w:rsidR="00DA2164" w:rsidRPr="00847D2B">
        <w:rPr>
          <w:rFonts w:ascii="Arial" w:hAnsi="Arial" w:cs="Arial"/>
        </w:rPr>
        <w:t>.</w:t>
      </w:r>
      <w:r w:rsidRPr="00847D2B">
        <w:rPr>
          <w:rFonts w:ascii="Arial" w:hAnsi="Arial" w:cs="Arial"/>
        </w:rPr>
        <w:t xml:space="preserve">, </w:t>
      </w:r>
      <w:r w:rsidR="00DA2164" w:rsidRPr="00847D2B">
        <w:rPr>
          <w:rFonts w:ascii="Arial" w:hAnsi="Arial" w:cs="Arial"/>
        </w:rPr>
        <w:t xml:space="preserve">in the Lake County Board of Supervisors Chambers, located on the first floor of the Lake County Courthouse, 255 N. Forbes Street, Lakeport, CA </w:t>
      </w:r>
      <w:r w:rsidRPr="00847D2B">
        <w:rPr>
          <w:rFonts w:ascii="Arial" w:hAnsi="Arial" w:cs="Arial"/>
        </w:rPr>
        <w:t xml:space="preserve">for consideration of a proposed </w:t>
      </w:r>
      <w:r w:rsidRPr="00847D2B">
        <w:rPr>
          <w:rFonts w:ascii="Arial" w:hAnsi="Arial" w:cs="Arial"/>
          <w:b/>
          <w:bCs/>
        </w:rPr>
        <w:t xml:space="preserve">Major Use Permit </w:t>
      </w:r>
      <w:r w:rsidR="009F1517" w:rsidRPr="00847D2B">
        <w:rPr>
          <w:rFonts w:ascii="Arial" w:hAnsi="Arial" w:cs="Arial"/>
          <w:b/>
          <w:bCs/>
        </w:rPr>
        <w:t>(PL-25-68</w:t>
      </w:r>
      <w:r w:rsidR="007E444A">
        <w:rPr>
          <w:rFonts w:ascii="Arial" w:hAnsi="Arial" w:cs="Arial"/>
          <w:b/>
          <w:bCs/>
        </w:rPr>
        <w:t xml:space="preserve">; </w:t>
      </w:r>
      <w:r w:rsidRPr="00847D2B">
        <w:rPr>
          <w:rFonts w:ascii="Arial" w:hAnsi="Arial" w:cs="Arial"/>
          <w:b/>
          <w:bCs/>
        </w:rPr>
        <w:t xml:space="preserve">UP </w:t>
      </w:r>
      <w:r w:rsidR="009F1517" w:rsidRPr="00847D2B">
        <w:rPr>
          <w:rFonts w:ascii="Arial" w:hAnsi="Arial" w:cs="Arial"/>
          <w:b/>
          <w:bCs/>
        </w:rPr>
        <w:t>23-09)</w:t>
      </w:r>
      <w:r w:rsidRPr="00847D2B">
        <w:rPr>
          <w:rFonts w:ascii="Arial" w:hAnsi="Arial" w:cs="Arial"/>
        </w:rPr>
        <w:t xml:space="preserve"> and </w:t>
      </w:r>
      <w:r w:rsidR="009F1517" w:rsidRPr="00847D2B">
        <w:rPr>
          <w:rFonts w:ascii="Arial" w:hAnsi="Arial" w:cs="Arial"/>
          <w:b/>
          <w:bCs/>
        </w:rPr>
        <w:t>Initial Study/</w:t>
      </w:r>
      <w:r w:rsidRPr="00847D2B">
        <w:rPr>
          <w:rFonts w:ascii="Arial" w:hAnsi="Arial" w:cs="Arial"/>
          <w:b/>
          <w:bCs/>
        </w:rPr>
        <w:t>Mitigated Negative Declaration (IS</w:t>
      </w:r>
      <w:r w:rsidRPr="00385853">
        <w:rPr>
          <w:rFonts w:ascii="Arial" w:hAnsi="Arial" w:cs="Arial"/>
          <w:b/>
          <w:bCs/>
        </w:rPr>
        <w:t xml:space="preserve"> </w:t>
      </w:r>
      <w:r w:rsidR="009F1517">
        <w:rPr>
          <w:rFonts w:ascii="Arial" w:hAnsi="Arial" w:cs="Arial"/>
          <w:b/>
          <w:bCs/>
        </w:rPr>
        <w:t>23-29</w:t>
      </w:r>
      <w:r w:rsidRPr="00385853">
        <w:rPr>
          <w:rFonts w:ascii="Arial" w:hAnsi="Arial" w:cs="Arial"/>
          <w:b/>
          <w:bCs/>
        </w:rPr>
        <w:t>)</w:t>
      </w:r>
      <w:r w:rsidRPr="00385853">
        <w:rPr>
          <w:rFonts w:ascii="Arial" w:hAnsi="Arial" w:cs="Arial"/>
        </w:rPr>
        <w:t>,</w:t>
      </w:r>
      <w:r w:rsidRPr="00385853">
        <w:rPr>
          <w:rFonts w:ascii="Arial" w:hAnsi="Arial" w:cs="Arial"/>
          <w:b/>
          <w:bCs/>
        </w:rPr>
        <w:t xml:space="preserve"> </w:t>
      </w:r>
      <w:r w:rsidRPr="00385853">
        <w:rPr>
          <w:rFonts w:ascii="Arial" w:hAnsi="Arial" w:cs="Arial"/>
        </w:rPr>
        <w:t xml:space="preserve">for </w:t>
      </w:r>
      <w:r w:rsidR="00942838" w:rsidRPr="008358B0">
        <w:rPr>
          <w:rFonts w:ascii="Arial" w:hAnsi="Arial" w:cs="Arial"/>
        </w:rPr>
        <w:t xml:space="preserve">commercial cannabis cultivation </w:t>
      </w:r>
      <w:r w:rsidR="008358B0" w:rsidRPr="008358B0">
        <w:rPr>
          <w:rFonts w:ascii="Arial" w:hAnsi="Arial" w:cs="Arial"/>
        </w:rPr>
        <w:t xml:space="preserve">including </w:t>
      </w:r>
      <w:r w:rsidR="009F1517">
        <w:rPr>
          <w:rFonts w:ascii="Arial" w:hAnsi="Arial" w:cs="Arial"/>
        </w:rPr>
        <w:t>five (5) A-Type 3 Medium Outdoor licenses and three (3) A-Type 2 licenses for commercial cannabis cultivation up to 5.69 acres</w:t>
      </w:r>
      <w:r w:rsidR="009F1517" w:rsidRPr="00AC239C">
        <w:rPr>
          <w:rFonts w:ascii="Arial" w:hAnsi="Arial" w:cs="Arial"/>
        </w:rPr>
        <w:t xml:space="preserve"> </w:t>
      </w:r>
      <w:r w:rsidR="009F1517">
        <w:rPr>
          <w:rFonts w:ascii="Arial" w:hAnsi="Arial" w:cs="Arial"/>
        </w:rPr>
        <w:t>(</w:t>
      </w:r>
      <w:r w:rsidR="009F1517" w:rsidRPr="00AC239C">
        <w:rPr>
          <w:rFonts w:ascii="Arial" w:hAnsi="Arial" w:cs="Arial"/>
        </w:rPr>
        <w:t>2</w:t>
      </w:r>
      <w:r w:rsidR="009F1517">
        <w:rPr>
          <w:rFonts w:ascii="Arial" w:hAnsi="Arial" w:cs="Arial"/>
        </w:rPr>
        <w:t>4</w:t>
      </w:r>
      <w:r w:rsidR="009F1517" w:rsidRPr="00AC239C">
        <w:rPr>
          <w:rFonts w:ascii="Arial" w:hAnsi="Arial" w:cs="Arial"/>
        </w:rPr>
        <w:t>7,800 sf) and a Type 13 Distribution</w:t>
      </w:r>
      <w:r w:rsidR="009F1517">
        <w:rPr>
          <w:rFonts w:ascii="Arial" w:hAnsi="Arial" w:cs="Arial"/>
        </w:rPr>
        <w:t>, Self-transport only</w:t>
      </w:r>
      <w:r w:rsidR="009F1517" w:rsidRPr="00AC239C">
        <w:rPr>
          <w:rFonts w:ascii="Arial" w:hAnsi="Arial" w:cs="Arial"/>
        </w:rPr>
        <w:t xml:space="preserve"> license</w:t>
      </w:r>
      <w:r w:rsidRPr="00385853">
        <w:rPr>
          <w:rFonts w:ascii="Arial" w:hAnsi="Arial" w:cs="Arial"/>
        </w:rPr>
        <w:t xml:space="preserve">; </w:t>
      </w:r>
      <w:r w:rsidRPr="00385853">
        <w:rPr>
          <w:rFonts w:ascii="Arial" w:hAnsi="Arial" w:cs="Arial"/>
          <w:b/>
          <w:bCs/>
        </w:rPr>
        <w:t xml:space="preserve">Applicant: </w:t>
      </w:r>
      <w:r w:rsidR="009F1517">
        <w:rPr>
          <w:rFonts w:ascii="Arial" w:hAnsi="Arial" w:cs="Arial"/>
          <w:b/>
          <w:bCs/>
        </w:rPr>
        <w:t xml:space="preserve">Kurt and </w:t>
      </w:r>
      <w:r w:rsidR="009F1517" w:rsidRPr="009F1517">
        <w:rPr>
          <w:rFonts w:ascii="Arial" w:hAnsi="Arial" w:cs="Arial"/>
          <w:b/>
          <w:bCs/>
        </w:rPr>
        <w:t>Bobby Barthel</w:t>
      </w:r>
      <w:r w:rsidRPr="009F1517">
        <w:rPr>
          <w:rFonts w:ascii="Arial" w:hAnsi="Arial" w:cs="Arial"/>
          <w:b/>
          <w:bCs/>
        </w:rPr>
        <w:t>; Locat</w:t>
      </w:r>
      <w:r w:rsidR="008358B0" w:rsidRPr="009F1517">
        <w:rPr>
          <w:rFonts w:ascii="Arial" w:hAnsi="Arial" w:cs="Arial"/>
          <w:b/>
          <w:bCs/>
        </w:rPr>
        <w:t>ion</w:t>
      </w:r>
      <w:r w:rsidRPr="009F1517">
        <w:rPr>
          <w:rFonts w:ascii="Arial" w:hAnsi="Arial" w:cs="Arial"/>
          <w:b/>
          <w:bCs/>
        </w:rPr>
        <w:t xml:space="preserve">: </w:t>
      </w:r>
      <w:r w:rsidR="009F1517" w:rsidRPr="009F1517">
        <w:rPr>
          <w:rFonts w:ascii="Arial" w:hAnsi="Arial" w:cs="Arial"/>
          <w:b/>
          <w:bCs/>
        </w:rPr>
        <w:t>10535 High Valley Road, Clearlake Oaks (APN: 006-004-22)</w:t>
      </w:r>
      <w:r w:rsidR="008358B0" w:rsidRPr="009F1517">
        <w:rPr>
          <w:rFonts w:ascii="Arial" w:hAnsi="Arial" w:cs="Arial"/>
          <w:b/>
          <w:bCs/>
        </w:rPr>
        <w:t>.</w:t>
      </w:r>
      <w:r w:rsidR="008358B0">
        <w:rPr>
          <w:rFonts w:ascii="Arial" w:hAnsi="Arial" w:cs="Arial"/>
        </w:rPr>
        <w:t xml:space="preserve"> </w:t>
      </w:r>
    </w:p>
    <w:p w14:paraId="25120E16" w14:textId="7EBBDF7B" w:rsidR="00385853" w:rsidRPr="008358B0" w:rsidRDefault="00385853" w:rsidP="00385853">
      <w:pPr>
        <w:spacing w:line="480" w:lineRule="auto"/>
        <w:jc w:val="both"/>
        <w:rPr>
          <w:rFonts w:ascii="Arial" w:hAnsi="Arial" w:cs="Arial"/>
        </w:rPr>
      </w:pPr>
      <w:r w:rsidRPr="00385853">
        <w:rPr>
          <w:rFonts w:ascii="Arial" w:hAnsi="Arial" w:cs="Arial"/>
        </w:rPr>
        <w:t>The hearing will take place both in-perso</w:t>
      </w:r>
      <w:r w:rsidRPr="008358B0">
        <w:rPr>
          <w:rFonts w:ascii="Arial" w:hAnsi="Arial" w:cs="Arial"/>
        </w:rPr>
        <w:t xml:space="preserve">n and via Zoom. The Agenda, Zoom information, staff report, and attachments will be posted online a minimum of 72 hours prior to the hearing on the County’s website at: </w:t>
      </w:r>
      <w:hyperlink r:id="rId4" w:history="1">
        <w:r w:rsidRPr="008358B0">
          <w:rPr>
            <w:rStyle w:val="Hyperlink"/>
            <w:rFonts w:ascii="Arial" w:hAnsi="Arial" w:cs="Arial"/>
          </w:rPr>
          <w:t>https://countyoflake.legistar.com/Calendar.aspx</w:t>
        </w:r>
      </w:hyperlink>
      <w:r w:rsidRPr="008358B0">
        <w:rPr>
          <w:rFonts w:ascii="Arial" w:hAnsi="Arial" w:cs="Arial"/>
        </w:rPr>
        <w:t>. A hardcopy of the staff report is available upon request.</w:t>
      </w:r>
      <w:r w:rsidRPr="00385853">
        <w:rPr>
          <w:rFonts w:ascii="Arial" w:hAnsi="Arial" w:cs="Arial"/>
        </w:rPr>
        <w:t xml:space="preserve"> Questions and public comments may be submitted </w:t>
      </w:r>
      <w:r w:rsidR="00E91672">
        <w:rPr>
          <w:rFonts w:ascii="Arial" w:hAnsi="Arial" w:cs="Arial"/>
        </w:rPr>
        <w:t>prior to</w:t>
      </w:r>
      <w:r w:rsidRPr="00385853">
        <w:rPr>
          <w:rFonts w:ascii="Arial" w:hAnsi="Arial" w:cs="Arial"/>
        </w:rPr>
        <w:t xml:space="preserve"> the public hearing to </w:t>
      </w:r>
      <w:r w:rsidR="009F1517">
        <w:rPr>
          <w:rFonts w:ascii="Arial" w:hAnsi="Arial" w:cs="Arial"/>
        </w:rPr>
        <w:t>Max Stockton</w:t>
      </w:r>
      <w:r w:rsidR="00C27472" w:rsidRPr="00C27472">
        <w:rPr>
          <w:rFonts w:ascii="Arial" w:hAnsi="Arial" w:cs="Arial"/>
        </w:rPr>
        <w:t>, Assistant Planner II</w:t>
      </w:r>
      <w:r w:rsidR="00C27472">
        <w:rPr>
          <w:rFonts w:ascii="Arial" w:hAnsi="Arial" w:cs="Arial"/>
        </w:rPr>
        <w:t>, at (707)</w:t>
      </w:r>
      <w:r w:rsidR="006A5E1D">
        <w:rPr>
          <w:rFonts w:ascii="Arial" w:hAnsi="Arial" w:cs="Arial"/>
        </w:rPr>
        <w:t xml:space="preserve"> </w:t>
      </w:r>
      <w:r w:rsidR="00C27472">
        <w:rPr>
          <w:rFonts w:ascii="Arial" w:hAnsi="Arial" w:cs="Arial"/>
        </w:rPr>
        <w:t xml:space="preserve">263-2221 or </w:t>
      </w:r>
      <w:hyperlink r:id="rId5" w:history="1">
        <w:r w:rsidR="009F1517" w:rsidRPr="001E3E48">
          <w:rPr>
            <w:rStyle w:val="Hyperlink"/>
            <w:rFonts w:ascii="Arial" w:eastAsia="Times New Roman" w:hAnsi="Arial" w:cs="Arial"/>
            <w:bCs/>
            <w:kern w:val="0"/>
            <w14:ligatures w14:val="none"/>
          </w:rPr>
          <w:t>Max.Stockton@lakecountyca.gov</w:t>
        </w:r>
      </w:hyperlink>
      <w:r w:rsidR="00C27472" w:rsidRPr="006A5E1D">
        <w:rPr>
          <w:rFonts w:ascii="Arial" w:eastAsia="Times New Roman" w:hAnsi="Arial" w:cs="Arial"/>
          <w:bCs/>
          <w:kern w:val="0"/>
          <w14:ligatures w14:val="none"/>
        </w:rPr>
        <w:t>.</w:t>
      </w:r>
    </w:p>
    <w:p w14:paraId="05A7E153" w14:textId="77777777" w:rsidR="00385853" w:rsidRPr="00385853" w:rsidRDefault="00385853" w:rsidP="00385853">
      <w:pPr>
        <w:jc w:val="both"/>
        <w:rPr>
          <w:rFonts w:ascii="Arial" w:hAnsi="Arial" w:cs="Arial"/>
        </w:rPr>
      </w:pPr>
    </w:p>
    <w:p w14:paraId="71F7948B" w14:textId="77777777" w:rsidR="00385853" w:rsidRPr="00385853" w:rsidRDefault="00385853" w:rsidP="00385853">
      <w:pPr>
        <w:jc w:val="both"/>
        <w:rPr>
          <w:rFonts w:ascii="Arial" w:hAnsi="Arial" w:cs="Arial"/>
        </w:rPr>
      </w:pPr>
      <w:r w:rsidRPr="00385853">
        <w:rPr>
          <w:rFonts w:ascii="Arial" w:hAnsi="Arial" w:cs="Arial"/>
        </w:rPr>
        <w:t>COMMUNITY DEVELOPMENT DEPARTMENT</w:t>
      </w:r>
    </w:p>
    <w:p w14:paraId="1B5DE062" w14:textId="3C4341E7" w:rsidR="00385853" w:rsidRDefault="00385853" w:rsidP="00385853">
      <w:pPr>
        <w:jc w:val="both"/>
        <w:rPr>
          <w:rFonts w:ascii="Arial" w:hAnsi="Arial" w:cs="Arial"/>
        </w:rPr>
      </w:pPr>
      <w:r w:rsidRPr="00385853">
        <w:rPr>
          <w:rFonts w:ascii="Arial" w:hAnsi="Arial" w:cs="Arial"/>
        </w:rPr>
        <w:t xml:space="preserve">Director Mireya G. Turner </w:t>
      </w:r>
    </w:p>
    <w:p w14:paraId="2987131A" w14:textId="77777777" w:rsidR="007E444A" w:rsidRPr="00385853" w:rsidRDefault="007E444A" w:rsidP="00385853">
      <w:pPr>
        <w:jc w:val="both"/>
        <w:rPr>
          <w:rFonts w:ascii="Arial" w:hAnsi="Arial" w:cs="Arial"/>
        </w:rPr>
      </w:pPr>
    </w:p>
    <w:p w14:paraId="7B75D369" w14:textId="77777777" w:rsidR="00385853" w:rsidRPr="00385853" w:rsidRDefault="00385853" w:rsidP="00385853">
      <w:pPr>
        <w:jc w:val="both"/>
        <w:rPr>
          <w:rFonts w:ascii="Arial" w:hAnsi="Arial" w:cs="Arial"/>
          <w:u w:val="single"/>
        </w:rPr>
      </w:pPr>
      <w:r w:rsidRPr="00385853">
        <w:rPr>
          <w:rFonts w:ascii="Arial" w:hAnsi="Arial" w:cs="Arial"/>
        </w:rPr>
        <w:t>By:</w:t>
      </w:r>
      <w:r w:rsidRPr="00385853">
        <w:rPr>
          <w:rFonts w:ascii="Arial" w:hAnsi="Arial" w:cs="Arial"/>
          <w:u w:val="single"/>
        </w:rPr>
        <w:tab/>
      </w:r>
      <w:r w:rsidRPr="00385853">
        <w:rPr>
          <w:rFonts w:ascii="Arial" w:hAnsi="Arial" w:cs="Arial"/>
          <w:u w:val="single"/>
        </w:rPr>
        <w:tab/>
      </w:r>
      <w:r w:rsidRPr="00385853">
        <w:rPr>
          <w:rFonts w:ascii="Arial" w:hAnsi="Arial" w:cs="Arial"/>
          <w:u w:val="single"/>
        </w:rPr>
        <w:tab/>
      </w:r>
      <w:r w:rsidRPr="00385853">
        <w:rPr>
          <w:rFonts w:ascii="Arial" w:hAnsi="Arial" w:cs="Arial"/>
          <w:u w:val="single"/>
        </w:rPr>
        <w:tab/>
      </w:r>
      <w:r w:rsidRPr="00385853">
        <w:rPr>
          <w:rFonts w:ascii="Arial" w:hAnsi="Arial" w:cs="Arial"/>
          <w:u w:val="single"/>
        </w:rPr>
        <w:tab/>
      </w:r>
      <w:r w:rsidRPr="00385853">
        <w:rPr>
          <w:rFonts w:ascii="Arial" w:hAnsi="Arial" w:cs="Arial"/>
          <w:u w:val="single"/>
        </w:rPr>
        <w:tab/>
      </w:r>
    </w:p>
    <w:p w14:paraId="723C4BBE" w14:textId="0916C175" w:rsidR="00385853" w:rsidRPr="00385853" w:rsidRDefault="00385853" w:rsidP="00385853">
      <w:pPr>
        <w:jc w:val="both"/>
        <w:rPr>
          <w:rFonts w:ascii="Arial" w:hAnsi="Arial" w:cs="Arial"/>
        </w:rPr>
      </w:pPr>
      <w:r w:rsidRPr="00385853">
        <w:rPr>
          <w:rFonts w:ascii="Arial" w:hAnsi="Arial" w:cs="Arial"/>
        </w:rPr>
        <w:t xml:space="preserve">Office Assistant III </w:t>
      </w:r>
      <w:r w:rsidR="00847D2B">
        <w:rPr>
          <w:rFonts w:ascii="Arial" w:hAnsi="Arial" w:cs="Arial"/>
        </w:rPr>
        <w:t>Danae LoDolce</w:t>
      </w:r>
      <w:r w:rsidRPr="00385853">
        <w:rPr>
          <w:rFonts w:ascii="Arial" w:hAnsi="Arial" w:cs="Arial"/>
        </w:rPr>
        <w:t xml:space="preserve"> </w:t>
      </w:r>
    </w:p>
    <w:p w14:paraId="368186B7" w14:textId="77777777" w:rsidR="00D82CDC" w:rsidRDefault="00D82CDC"/>
    <w:sectPr w:rsidR="00D82C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853"/>
    <w:rsid w:val="00385853"/>
    <w:rsid w:val="003A4B6F"/>
    <w:rsid w:val="003E28FB"/>
    <w:rsid w:val="00577E3D"/>
    <w:rsid w:val="00692387"/>
    <w:rsid w:val="006A5E1D"/>
    <w:rsid w:val="006D0A70"/>
    <w:rsid w:val="007E444A"/>
    <w:rsid w:val="008358B0"/>
    <w:rsid w:val="00847D2B"/>
    <w:rsid w:val="00942838"/>
    <w:rsid w:val="009A125F"/>
    <w:rsid w:val="009F1517"/>
    <w:rsid w:val="00BE227E"/>
    <w:rsid w:val="00C27472"/>
    <w:rsid w:val="00CC53A7"/>
    <w:rsid w:val="00D36E81"/>
    <w:rsid w:val="00D82CDC"/>
    <w:rsid w:val="00DA2164"/>
    <w:rsid w:val="00E91672"/>
    <w:rsid w:val="00EB18DF"/>
    <w:rsid w:val="00F8372F"/>
    <w:rsid w:val="00FF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D803C"/>
  <w15:chartTrackingRefBased/>
  <w15:docId w15:val="{1E8D144A-AE88-49C1-A5AB-7CF77C6E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853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5853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58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5853"/>
    <w:rPr>
      <w:kern w:val="2"/>
      <w:sz w:val="20"/>
      <w:szCs w:val="20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385853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C274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x.Stockton@lakecountyca.gov" TargetMode="External"/><Relationship Id="rId4" Type="http://schemas.openxmlformats.org/officeDocument/2006/relationships/hyperlink" Target="https://countyoflake.legistar.com/Calendar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Danae LoDolce</dc:creator>
  <cp:keywords/>
  <dc:description/>
  <cp:lastModifiedBy>Danae LoDolce</cp:lastModifiedBy>
  <cp:revision>3</cp:revision>
  <dcterms:created xsi:type="dcterms:W3CDTF">2025-05-02T18:15:00Z</dcterms:created>
  <dcterms:modified xsi:type="dcterms:W3CDTF">2025-05-02T18:16:00Z</dcterms:modified>
</cp:coreProperties>
</file>