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A349D" w14:textId="77777777" w:rsidR="004C6FD7" w:rsidRDefault="004C6FD7" w:rsidP="004C6FD7"/>
    <w:tbl>
      <w:tblPr>
        <w:tblW w:w="9810" w:type="dxa"/>
        <w:tblInd w:w="108" w:type="dxa"/>
        <w:tblLayout w:type="fixed"/>
        <w:tblLook w:val="04A0" w:firstRow="1" w:lastRow="0" w:firstColumn="1" w:lastColumn="0" w:noHBand="0" w:noVBand="1"/>
      </w:tblPr>
      <w:tblGrid>
        <w:gridCol w:w="1800"/>
        <w:gridCol w:w="3600"/>
        <w:gridCol w:w="4410"/>
      </w:tblGrid>
      <w:tr w:rsidR="004C6FD7" w:rsidRPr="00D85BD4" w14:paraId="17508491" w14:textId="77777777" w:rsidTr="00866033">
        <w:trPr>
          <w:trHeight w:val="1980"/>
        </w:trPr>
        <w:tc>
          <w:tcPr>
            <w:tcW w:w="1800" w:type="dxa"/>
            <w:hideMark/>
          </w:tcPr>
          <w:p w14:paraId="57C14FF6" w14:textId="77777777" w:rsidR="004C6FD7" w:rsidRPr="00D85BD4" w:rsidRDefault="004C6FD7" w:rsidP="00866033">
            <w:pPr>
              <w:widowControl w:val="0"/>
              <w:spacing w:line="240" w:lineRule="auto"/>
              <w:ind w:right="72"/>
              <w:rPr>
                <w:rFonts w:ascii="Times New Roman" w:eastAsia="Times New Roman" w:hAnsi="Times New Roman" w:cs="Times New Roman"/>
                <w:i/>
                <w:sz w:val="20"/>
                <w:szCs w:val="20"/>
              </w:rPr>
            </w:pPr>
            <w:r w:rsidRPr="00D85BD4">
              <w:rPr>
                <w:rFonts w:ascii="Times New Roman" w:eastAsia="Times New Roman" w:hAnsi="Times New Roman" w:cs="Times New Roman"/>
                <w:i/>
                <w:noProof/>
                <w:szCs w:val="20"/>
              </w:rPr>
              <mc:AlternateContent>
                <mc:Choice Requires="wps">
                  <w:drawing>
                    <wp:anchor distT="0" distB="0" distL="114300" distR="114300" simplePos="0" relativeHeight="251659264" behindDoc="0" locked="0" layoutInCell="1" allowOverlap="1" wp14:anchorId="06FA7B1B" wp14:editId="525178C6">
                      <wp:simplePos x="0" y="0"/>
                      <wp:positionH relativeFrom="column">
                        <wp:posOffset>1036320</wp:posOffset>
                      </wp:positionH>
                      <wp:positionV relativeFrom="paragraph">
                        <wp:posOffset>9525</wp:posOffset>
                      </wp:positionV>
                      <wp:extent cx="0" cy="942975"/>
                      <wp:effectExtent l="17145" t="19050" r="20955" b="19050"/>
                      <wp:wrapNone/>
                      <wp:docPr id="2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42975"/>
                              </a:xfrm>
                              <a:prstGeom prst="line">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A51BA" id="Line 4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6pt,.75pt" to="81.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" strokeweight="2.5pt"/>
                  </w:pict>
                </mc:Fallback>
              </mc:AlternateContent>
            </w:r>
            <w:r w:rsidRPr="00D85BD4">
              <w:rPr>
                <w:rFonts w:ascii="Times New Roman" w:eastAsia="Times New Roman" w:hAnsi="Times New Roman" w:cs="Times New Roman"/>
                <w:i/>
                <w:noProof/>
                <w:szCs w:val="20"/>
              </w:rPr>
              <w:drawing>
                <wp:anchor distT="0" distB="0" distL="114300" distR="114300" simplePos="0" relativeHeight="251660288" behindDoc="1" locked="0" layoutInCell="1" allowOverlap="1" wp14:anchorId="1A932617" wp14:editId="1A28F1E3">
                  <wp:simplePos x="0" y="0"/>
                  <wp:positionH relativeFrom="column">
                    <wp:posOffset>-11430</wp:posOffset>
                  </wp:positionH>
                  <wp:positionV relativeFrom="paragraph">
                    <wp:posOffset>62230</wp:posOffset>
                  </wp:positionV>
                  <wp:extent cx="900430" cy="890270"/>
                  <wp:effectExtent l="0" t="0" r="0" b="5080"/>
                  <wp:wrapNone/>
                  <wp:docPr id="18" name="Picture 18"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EA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0430" cy="890270"/>
                          </a:xfrm>
                          <a:prstGeom prst="rect">
                            <a:avLst/>
                          </a:prstGeom>
                          <a:noFill/>
                        </pic:spPr>
                      </pic:pic>
                    </a:graphicData>
                  </a:graphic>
                  <wp14:sizeRelH relativeFrom="page">
                    <wp14:pctWidth>0</wp14:pctWidth>
                  </wp14:sizeRelH>
                  <wp14:sizeRelV relativeFrom="page">
                    <wp14:pctHeight>0</wp14:pctHeight>
                  </wp14:sizeRelV>
                </wp:anchor>
              </w:drawing>
            </w:r>
          </w:p>
        </w:tc>
        <w:tc>
          <w:tcPr>
            <w:tcW w:w="3600" w:type="dxa"/>
          </w:tcPr>
          <w:p w14:paraId="2E2583E8" w14:textId="77777777" w:rsidR="004C6FD7" w:rsidRPr="00D85BD4" w:rsidRDefault="004C6FD7" w:rsidP="00866033">
            <w:pPr>
              <w:widowControl w:val="0"/>
              <w:spacing w:line="240" w:lineRule="auto"/>
              <w:rPr>
                <w:rFonts w:ascii="Arial" w:eastAsia="Times New Roman" w:hAnsi="Arial" w:cs="Times New Roman"/>
                <w:b/>
                <w:i/>
                <w:sz w:val="28"/>
                <w:szCs w:val="20"/>
              </w:rPr>
            </w:pPr>
            <w:r w:rsidRPr="00D85BD4">
              <w:rPr>
                <w:rFonts w:ascii="Arial" w:eastAsia="Times New Roman" w:hAnsi="Arial" w:cs="Times New Roman"/>
                <w:b/>
                <w:i/>
                <w:sz w:val="28"/>
                <w:szCs w:val="20"/>
              </w:rPr>
              <w:t>COUNTY OF LAKE</w:t>
            </w:r>
          </w:p>
          <w:p w14:paraId="70423890" w14:textId="77777777" w:rsidR="004C6FD7" w:rsidRPr="00D85BD4" w:rsidRDefault="004C6FD7" w:rsidP="00866033">
            <w:pPr>
              <w:widowControl w:val="0"/>
              <w:spacing w:line="240" w:lineRule="auto"/>
              <w:rPr>
                <w:rFonts w:ascii="Arial" w:eastAsia="Times New Roman" w:hAnsi="Arial" w:cs="Times New Roman"/>
                <w:b/>
                <w:i/>
                <w:szCs w:val="20"/>
              </w:rPr>
            </w:pPr>
            <w:r w:rsidRPr="00D85BD4">
              <w:rPr>
                <w:rFonts w:ascii="Arial" w:eastAsia="Times New Roman" w:hAnsi="Arial" w:cs="Times New Roman"/>
                <w:b/>
                <w:i/>
                <w:szCs w:val="20"/>
              </w:rPr>
              <w:t>BOARD OF SUPERVISORS</w:t>
            </w:r>
          </w:p>
          <w:p w14:paraId="3780F1FC" w14:textId="77777777" w:rsidR="004C6FD7" w:rsidRPr="00D85BD4" w:rsidRDefault="004C6FD7" w:rsidP="00866033">
            <w:pPr>
              <w:widowControl w:val="0"/>
              <w:spacing w:line="240" w:lineRule="auto"/>
              <w:rPr>
                <w:rFonts w:ascii="Arial" w:eastAsia="Times New Roman" w:hAnsi="Arial" w:cs="Times New Roman"/>
                <w:i/>
                <w:sz w:val="20"/>
                <w:szCs w:val="20"/>
              </w:rPr>
            </w:pPr>
            <w:r w:rsidRPr="00D85BD4">
              <w:rPr>
                <w:rFonts w:ascii="Arial" w:eastAsia="Times New Roman" w:hAnsi="Arial" w:cs="Times New Roman"/>
                <w:i/>
                <w:sz w:val="20"/>
                <w:szCs w:val="20"/>
              </w:rPr>
              <w:t>Courthouse - 255 North Forbes Street</w:t>
            </w:r>
          </w:p>
          <w:p w14:paraId="68D02C2F" w14:textId="77777777" w:rsidR="004C6FD7" w:rsidRPr="00D85BD4" w:rsidRDefault="004C6FD7" w:rsidP="00866033">
            <w:pPr>
              <w:widowControl w:val="0"/>
              <w:spacing w:line="240" w:lineRule="auto"/>
              <w:rPr>
                <w:rFonts w:ascii="Arial" w:eastAsia="Times New Roman" w:hAnsi="Arial" w:cs="Times New Roman"/>
                <w:i/>
                <w:sz w:val="20"/>
                <w:szCs w:val="20"/>
              </w:rPr>
            </w:pPr>
            <w:r w:rsidRPr="00D85BD4">
              <w:rPr>
                <w:rFonts w:ascii="Arial" w:eastAsia="Times New Roman" w:hAnsi="Arial" w:cs="Times New Roman"/>
                <w:i/>
                <w:sz w:val="20"/>
                <w:szCs w:val="20"/>
              </w:rPr>
              <w:t>Lakeport, California 95453</w:t>
            </w:r>
          </w:p>
          <w:p w14:paraId="153BE689" w14:textId="77777777" w:rsidR="004C6FD7" w:rsidRPr="00D85BD4" w:rsidRDefault="004C6FD7" w:rsidP="00866033">
            <w:pPr>
              <w:widowControl w:val="0"/>
              <w:spacing w:line="240" w:lineRule="auto"/>
              <w:rPr>
                <w:rFonts w:ascii="Arial" w:eastAsia="Times New Roman" w:hAnsi="Arial" w:cs="Times New Roman"/>
                <w:i/>
                <w:sz w:val="20"/>
                <w:szCs w:val="20"/>
              </w:rPr>
            </w:pPr>
            <w:r w:rsidRPr="00D85BD4">
              <w:rPr>
                <w:rFonts w:ascii="Arial" w:eastAsia="Times New Roman" w:hAnsi="Arial" w:cs="Times New Roman"/>
                <w:i/>
                <w:sz w:val="20"/>
                <w:szCs w:val="20"/>
              </w:rPr>
              <w:t>TELEPHONE (707) 263-2368</w:t>
            </w:r>
          </w:p>
          <w:p w14:paraId="3607D8FB" w14:textId="77777777" w:rsidR="004C6FD7" w:rsidRPr="00D85BD4" w:rsidRDefault="004C6FD7" w:rsidP="00866033">
            <w:pPr>
              <w:widowControl w:val="0"/>
              <w:spacing w:line="240" w:lineRule="auto"/>
              <w:rPr>
                <w:rFonts w:ascii="Arial" w:eastAsia="Times New Roman" w:hAnsi="Arial" w:cs="Times New Roman"/>
                <w:i/>
                <w:sz w:val="20"/>
                <w:szCs w:val="20"/>
              </w:rPr>
            </w:pPr>
            <w:r w:rsidRPr="00D85BD4">
              <w:rPr>
                <w:rFonts w:ascii="Arial" w:eastAsia="Times New Roman" w:hAnsi="Arial" w:cs="Times New Roman"/>
                <w:i/>
                <w:sz w:val="20"/>
                <w:szCs w:val="20"/>
              </w:rPr>
              <w:t>FAX (707) 263-2207</w:t>
            </w:r>
          </w:p>
          <w:p w14:paraId="661BEC66" w14:textId="77777777" w:rsidR="004C6FD7" w:rsidRPr="00D85BD4" w:rsidRDefault="004C6FD7" w:rsidP="00866033">
            <w:pPr>
              <w:widowControl w:val="0"/>
              <w:spacing w:line="240" w:lineRule="auto"/>
              <w:rPr>
                <w:rFonts w:ascii="Arial" w:eastAsia="Times New Roman" w:hAnsi="Arial" w:cs="Times New Roman"/>
                <w:i/>
                <w:sz w:val="20"/>
                <w:szCs w:val="20"/>
              </w:rPr>
            </w:pPr>
          </w:p>
        </w:tc>
        <w:tc>
          <w:tcPr>
            <w:tcW w:w="4410" w:type="dxa"/>
          </w:tcPr>
          <w:p w14:paraId="01142C6A" w14:textId="16B497CF" w:rsidR="004C6FD7" w:rsidRPr="004C6FD7" w:rsidRDefault="004C6FD7" w:rsidP="004C6FD7">
            <w:pPr>
              <w:widowControl w:val="0"/>
              <w:spacing w:line="240" w:lineRule="auto"/>
              <w:jc w:val="center"/>
              <w:rPr>
                <w:rFonts w:ascii="Arial" w:eastAsia="Times New Roman" w:hAnsi="Arial" w:cs="Times New Roman"/>
                <w:i/>
                <w:sz w:val="20"/>
                <w:szCs w:val="20"/>
              </w:rPr>
            </w:pPr>
            <w:r>
              <w:rPr>
                <w:rFonts w:ascii="Arial" w:eastAsia="Times New Roman" w:hAnsi="Arial" w:cs="Times New Roman"/>
                <w:i/>
                <w:sz w:val="20"/>
                <w:szCs w:val="20"/>
              </w:rPr>
              <w:t>Helen Owens</w:t>
            </w:r>
            <w:r w:rsidRPr="00D85BD4">
              <w:rPr>
                <w:rFonts w:ascii="Arial" w:eastAsia="Times New Roman" w:hAnsi="Arial" w:cs="Times New Roman"/>
                <w:i/>
                <w:sz w:val="20"/>
                <w:szCs w:val="20"/>
              </w:rPr>
              <w:t xml:space="preserve"> – District 1</w:t>
            </w:r>
          </w:p>
          <w:p w14:paraId="46106AAF" w14:textId="494D9272" w:rsidR="004C6FD7" w:rsidRPr="004C6FD7" w:rsidRDefault="004C6FD7" w:rsidP="004C6FD7">
            <w:pPr>
              <w:widowControl w:val="0"/>
              <w:spacing w:line="240" w:lineRule="auto"/>
              <w:jc w:val="center"/>
              <w:rPr>
                <w:rFonts w:ascii="Arial" w:eastAsia="Times New Roman" w:hAnsi="Arial" w:cs="Times New Roman"/>
                <w:i/>
                <w:sz w:val="20"/>
                <w:szCs w:val="20"/>
              </w:rPr>
            </w:pPr>
            <w:r>
              <w:rPr>
                <w:rFonts w:ascii="Arial" w:eastAsia="Times New Roman" w:hAnsi="Arial" w:cs="Times New Roman"/>
                <w:i/>
                <w:sz w:val="20"/>
                <w:szCs w:val="20"/>
              </w:rPr>
              <w:t>E.J. Crandall</w:t>
            </w:r>
            <w:r w:rsidRPr="00D85BD4">
              <w:rPr>
                <w:rFonts w:ascii="Arial" w:eastAsia="Times New Roman" w:hAnsi="Arial" w:cs="Times New Roman"/>
                <w:i/>
                <w:sz w:val="20"/>
                <w:szCs w:val="20"/>
              </w:rPr>
              <w:t>– District 2</w:t>
            </w:r>
          </w:p>
          <w:p w14:paraId="7AC4A682" w14:textId="25CD1FE6" w:rsidR="004C6FD7" w:rsidRPr="004C6FD7" w:rsidRDefault="004C6FD7" w:rsidP="004C6FD7">
            <w:pPr>
              <w:widowControl w:val="0"/>
              <w:spacing w:line="240" w:lineRule="auto"/>
              <w:jc w:val="center"/>
              <w:rPr>
                <w:rFonts w:ascii="Arial" w:eastAsia="Times New Roman" w:hAnsi="Arial" w:cs="Times New Roman"/>
                <w:i/>
                <w:sz w:val="20"/>
                <w:szCs w:val="20"/>
              </w:rPr>
            </w:pPr>
            <w:r>
              <w:rPr>
                <w:rFonts w:ascii="Arial" w:eastAsia="Times New Roman" w:hAnsi="Arial" w:cs="Times New Roman"/>
                <w:i/>
                <w:sz w:val="20"/>
                <w:szCs w:val="20"/>
              </w:rPr>
              <w:t>Bruno Sabatier</w:t>
            </w:r>
            <w:r w:rsidRPr="00D85BD4">
              <w:rPr>
                <w:rFonts w:ascii="Arial" w:eastAsia="Times New Roman" w:hAnsi="Arial" w:cs="Times New Roman"/>
                <w:i/>
                <w:sz w:val="20"/>
                <w:szCs w:val="20"/>
              </w:rPr>
              <w:t xml:space="preserve"> – District 3</w:t>
            </w:r>
          </w:p>
          <w:p w14:paraId="3193FB93" w14:textId="46D3BA36" w:rsidR="004C6FD7" w:rsidRPr="004C6FD7" w:rsidRDefault="004C6FD7" w:rsidP="004C6FD7">
            <w:pPr>
              <w:widowControl w:val="0"/>
              <w:spacing w:line="240" w:lineRule="auto"/>
              <w:jc w:val="center"/>
              <w:rPr>
                <w:rFonts w:ascii="Arial" w:eastAsia="Times New Roman" w:hAnsi="Arial" w:cs="Times New Roman"/>
                <w:i/>
                <w:sz w:val="20"/>
                <w:szCs w:val="20"/>
              </w:rPr>
            </w:pPr>
            <w:r>
              <w:rPr>
                <w:rFonts w:ascii="Arial" w:eastAsia="Times New Roman" w:hAnsi="Arial" w:cs="Times New Roman"/>
                <w:i/>
                <w:sz w:val="20"/>
                <w:szCs w:val="20"/>
              </w:rPr>
              <w:t>Brad Rasmussen</w:t>
            </w:r>
            <w:r w:rsidRPr="00D85BD4">
              <w:rPr>
                <w:rFonts w:ascii="Arial" w:eastAsia="Times New Roman" w:hAnsi="Arial" w:cs="Times New Roman"/>
                <w:i/>
                <w:sz w:val="20"/>
                <w:szCs w:val="20"/>
              </w:rPr>
              <w:t xml:space="preserve"> – District 4</w:t>
            </w:r>
          </w:p>
          <w:p w14:paraId="152714AA" w14:textId="645D0B64" w:rsidR="004C6FD7" w:rsidRPr="00D85BD4" w:rsidRDefault="004C6FD7" w:rsidP="00866033">
            <w:pPr>
              <w:widowControl w:val="0"/>
              <w:spacing w:line="240" w:lineRule="auto"/>
              <w:jc w:val="center"/>
              <w:rPr>
                <w:rFonts w:ascii="Arial" w:eastAsia="Times New Roman" w:hAnsi="Arial" w:cs="Times New Roman"/>
                <w:b/>
                <w:i/>
                <w:sz w:val="16"/>
                <w:szCs w:val="20"/>
              </w:rPr>
            </w:pPr>
            <w:r>
              <w:rPr>
                <w:rFonts w:ascii="Arial" w:eastAsia="Times New Roman" w:hAnsi="Arial" w:cs="Times New Roman"/>
                <w:i/>
                <w:sz w:val="20"/>
                <w:szCs w:val="20"/>
              </w:rPr>
              <w:t>Jessica Pyska</w:t>
            </w:r>
            <w:r w:rsidRPr="00D85BD4">
              <w:rPr>
                <w:rFonts w:ascii="Arial" w:eastAsia="Times New Roman" w:hAnsi="Arial" w:cs="Times New Roman"/>
                <w:i/>
                <w:sz w:val="20"/>
                <w:szCs w:val="20"/>
              </w:rPr>
              <w:t xml:space="preserve"> – District 5</w:t>
            </w:r>
          </w:p>
        </w:tc>
      </w:tr>
    </w:tbl>
    <w:p w14:paraId="30D2F84C" w14:textId="5CAF1E9E" w:rsidR="000770CD" w:rsidRPr="000770CD" w:rsidRDefault="000770CD" w:rsidP="00857155">
      <w:pPr>
        <w:spacing w:before="100" w:beforeAutospacing="1" w:after="100" w:afterAutospacing="1" w:line="240" w:lineRule="auto"/>
        <w:rPr>
          <w:rFonts w:ascii="Arial" w:eastAsia="Times New Roman" w:hAnsi="Arial" w:cs="Arial"/>
          <w:kern w:val="0"/>
          <w:sz w:val="23"/>
          <w:szCs w:val="23"/>
          <w14:ligatures w14:val="none"/>
        </w:rPr>
      </w:pPr>
      <w:r>
        <w:rPr>
          <w:rFonts w:ascii="Arial" w:eastAsia="Times New Roman" w:hAnsi="Arial" w:cs="Arial"/>
          <w:b/>
          <w:bCs/>
          <w:kern w:val="0"/>
          <w:sz w:val="23"/>
          <w:szCs w:val="23"/>
          <w14:ligatures w14:val="none"/>
        </w:rPr>
        <w:t>Date:</w:t>
      </w:r>
      <w:r>
        <w:rPr>
          <w:rFonts w:ascii="Arial" w:eastAsia="Times New Roman" w:hAnsi="Arial" w:cs="Arial"/>
          <w:b/>
          <w:bCs/>
          <w:kern w:val="0"/>
          <w:sz w:val="23"/>
          <w:szCs w:val="23"/>
          <w14:ligatures w14:val="none"/>
        </w:rPr>
        <w:tab/>
      </w:r>
      <w:r>
        <w:rPr>
          <w:rFonts w:ascii="Arial" w:eastAsia="Times New Roman" w:hAnsi="Arial" w:cs="Arial"/>
          <w:b/>
          <w:bCs/>
          <w:kern w:val="0"/>
          <w:sz w:val="23"/>
          <w:szCs w:val="23"/>
          <w14:ligatures w14:val="none"/>
        </w:rPr>
        <w:tab/>
      </w:r>
      <w:r>
        <w:rPr>
          <w:rFonts w:ascii="Arial" w:eastAsia="Times New Roman" w:hAnsi="Arial" w:cs="Arial"/>
          <w:kern w:val="0"/>
          <w:sz w:val="23"/>
          <w:szCs w:val="23"/>
          <w14:ligatures w14:val="none"/>
        </w:rPr>
        <w:t>TBD</w:t>
      </w:r>
    </w:p>
    <w:p w14:paraId="62631297" w14:textId="38B2722D"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b/>
          <w:bCs/>
          <w:kern w:val="0"/>
          <w:sz w:val="23"/>
          <w:szCs w:val="23"/>
          <w14:ligatures w14:val="none"/>
        </w:rPr>
        <w:t>Subject:</w:t>
      </w:r>
      <w:r w:rsidRPr="00857155">
        <w:rPr>
          <w:rFonts w:ascii="Arial" w:eastAsia="Times New Roman" w:hAnsi="Arial" w:cs="Arial"/>
          <w:kern w:val="0"/>
          <w:sz w:val="23"/>
          <w:szCs w:val="23"/>
          <w14:ligatures w14:val="none"/>
        </w:rPr>
        <w:t xml:space="preserve"> </w:t>
      </w:r>
      <w:r w:rsidR="00112448" w:rsidRPr="004C6FD7">
        <w:rPr>
          <w:rFonts w:ascii="Arial" w:eastAsia="Times New Roman" w:hAnsi="Arial" w:cs="Arial"/>
          <w:kern w:val="0"/>
          <w:sz w:val="23"/>
          <w:szCs w:val="23"/>
          <w14:ligatures w14:val="none"/>
        </w:rPr>
        <w:tab/>
      </w:r>
      <w:r w:rsidRPr="00857155">
        <w:rPr>
          <w:rFonts w:ascii="Arial" w:eastAsia="Times New Roman" w:hAnsi="Arial" w:cs="Arial"/>
          <w:kern w:val="0"/>
          <w:sz w:val="23"/>
          <w:szCs w:val="23"/>
          <w14:ligatures w14:val="none"/>
        </w:rPr>
        <w:t>Promulgation of the Lake County Emergency Operations Plan</w:t>
      </w:r>
    </w:p>
    <w:p w14:paraId="0DCD0765" w14:textId="5ECC6321" w:rsidR="00857155" w:rsidRPr="00857155" w:rsidRDefault="00857155" w:rsidP="00112448">
      <w:pPr>
        <w:spacing w:before="100" w:beforeAutospacing="1" w:after="100" w:afterAutospacing="1" w:line="240" w:lineRule="auto"/>
        <w:ind w:left="1440" w:hanging="1440"/>
        <w:rPr>
          <w:rFonts w:ascii="Arial" w:eastAsia="Times New Roman" w:hAnsi="Arial" w:cs="Arial"/>
          <w:kern w:val="0"/>
          <w:sz w:val="23"/>
          <w:szCs w:val="23"/>
          <w14:ligatures w14:val="none"/>
        </w:rPr>
      </w:pPr>
      <w:r w:rsidRPr="00857155">
        <w:rPr>
          <w:rFonts w:ascii="Arial" w:eastAsia="Times New Roman" w:hAnsi="Arial" w:cs="Arial"/>
          <w:b/>
          <w:bCs/>
          <w:kern w:val="0"/>
          <w:sz w:val="23"/>
          <w:szCs w:val="23"/>
          <w14:ligatures w14:val="none"/>
        </w:rPr>
        <w:t>To:</w:t>
      </w:r>
      <w:r w:rsidRPr="00857155">
        <w:rPr>
          <w:rFonts w:ascii="Arial" w:eastAsia="Times New Roman" w:hAnsi="Arial" w:cs="Arial"/>
          <w:kern w:val="0"/>
          <w:sz w:val="23"/>
          <w:szCs w:val="23"/>
          <w14:ligatures w14:val="none"/>
        </w:rPr>
        <w:t xml:space="preserve"> </w:t>
      </w:r>
      <w:r w:rsidR="00112448" w:rsidRPr="004C6FD7">
        <w:rPr>
          <w:rFonts w:ascii="Arial" w:eastAsia="Times New Roman" w:hAnsi="Arial" w:cs="Arial"/>
          <w:kern w:val="0"/>
          <w:sz w:val="23"/>
          <w:szCs w:val="23"/>
          <w14:ligatures w14:val="none"/>
        </w:rPr>
        <w:tab/>
      </w:r>
      <w:r w:rsidRPr="00857155">
        <w:rPr>
          <w:rFonts w:ascii="Arial" w:eastAsia="Times New Roman" w:hAnsi="Arial" w:cs="Arial"/>
          <w:kern w:val="0"/>
          <w:sz w:val="23"/>
          <w:szCs w:val="23"/>
          <w14:ligatures w14:val="none"/>
        </w:rPr>
        <w:t>All County Departments, Emergency Management Partners, and Residents of Lake County</w:t>
      </w:r>
    </w:p>
    <w:p w14:paraId="0DA16DAF" w14:textId="67BC6D6F"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4C6FD7">
        <w:rPr>
          <w:rFonts w:ascii="Arial" w:eastAsia="Times New Roman" w:hAnsi="Arial" w:cs="Arial"/>
          <w:kern w:val="0"/>
          <w:sz w:val="23"/>
          <w:szCs w:val="23"/>
          <w14:ligatures w14:val="none"/>
        </w:rPr>
        <w:t>W</w:t>
      </w:r>
      <w:r w:rsidRPr="00857155">
        <w:rPr>
          <w:rFonts w:ascii="Arial" w:eastAsia="Times New Roman" w:hAnsi="Arial" w:cs="Arial"/>
          <w:kern w:val="0"/>
          <w:sz w:val="23"/>
          <w:szCs w:val="23"/>
          <w14:ligatures w14:val="none"/>
        </w:rPr>
        <w:t>e are proud to announce the adoption and promulgation of the Lake County Emergency Operations Plan (EOP). This comprehensive plan serves as the foundation for how Lake County prepares for, responds to, recovers from, and mitigates the impacts of emergencies and disasters.</w:t>
      </w:r>
    </w:p>
    <w:p w14:paraId="04F98AB3" w14:textId="77777777"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The EOP represents a coordinated and unified effort to protect life, property, and the environment during times of crisis. It is the product of extensive collaboration among county departments, partner agencies, and stakeholders, ensuring that all entities work together effectively to manage emergencies.</w:t>
      </w:r>
    </w:p>
    <w:p w14:paraId="744AAA60" w14:textId="77777777" w:rsidR="00857155" w:rsidRPr="00857155" w:rsidRDefault="00857155" w:rsidP="00857155">
      <w:pPr>
        <w:spacing w:before="100" w:beforeAutospacing="1" w:after="100" w:afterAutospacing="1" w:line="240" w:lineRule="auto"/>
        <w:outlineLvl w:val="2"/>
        <w:rPr>
          <w:rFonts w:ascii="Arial" w:eastAsia="Times New Roman" w:hAnsi="Arial" w:cs="Arial"/>
          <w:b/>
          <w:bCs/>
          <w:i/>
          <w:iCs/>
          <w:color w:val="C00000"/>
          <w:kern w:val="0"/>
          <w:sz w:val="23"/>
          <w:szCs w:val="23"/>
          <w14:ligatures w14:val="none"/>
        </w:rPr>
      </w:pPr>
      <w:r w:rsidRPr="00857155">
        <w:rPr>
          <w:rFonts w:ascii="Arial" w:eastAsia="Times New Roman" w:hAnsi="Arial" w:cs="Arial"/>
          <w:b/>
          <w:bCs/>
          <w:i/>
          <w:iCs/>
          <w:color w:val="C00000"/>
          <w:kern w:val="0"/>
          <w:sz w:val="23"/>
          <w:szCs w:val="23"/>
          <w14:ligatures w14:val="none"/>
        </w:rPr>
        <w:t>Direction to County Departments</w:t>
      </w:r>
    </w:p>
    <w:p w14:paraId="6F770B4D" w14:textId="77777777"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 xml:space="preserve">All county departments and agencies are directed </w:t>
      </w:r>
      <w:proofErr w:type="gramStart"/>
      <w:r w:rsidRPr="00857155">
        <w:rPr>
          <w:rFonts w:ascii="Arial" w:eastAsia="Times New Roman" w:hAnsi="Arial" w:cs="Arial"/>
          <w:kern w:val="0"/>
          <w:sz w:val="23"/>
          <w:szCs w:val="23"/>
          <w14:ligatures w14:val="none"/>
        </w:rPr>
        <w:t>to</w:t>
      </w:r>
      <w:proofErr w:type="gramEnd"/>
      <w:r w:rsidRPr="00857155">
        <w:rPr>
          <w:rFonts w:ascii="Arial" w:eastAsia="Times New Roman" w:hAnsi="Arial" w:cs="Arial"/>
          <w:kern w:val="0"/>
          <w:sz w:val="23"/>
          <w:szCs w:val="23"/>
          <w14:ligatures w14:val="none"/>
        </w:rPr>
        <w:t>:</w:t>
      </w:r>
    </w:p>
    <w:p w14:paraId="44F96E80" w14:textId="77777777" w:rsidR="00857155" w:rsidRPr="00857155" w:rsidRDefault="00857155" w:rsidP="00857155">
      <w:pPr>
        <w:numPr>
          <w:ilvl w:val="0"/>
          <w:numId w:val="2"/>
        </w:num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b/>
          <w:bCs/>
          <w:kern w:val="0"/>
          <w:sz w:val="23"/>
          <w:szCs w:val="23"/>
          <w14:ligatures w14:val="none"/>
        </w:rPr>
        <w:t>Familiarize themselves with the EOP</w:t>
      </w:r>
      <w:r w:rsidRPr="00857155">
        <w:rPr>
          <w:rFonts w:ascii="Arial" w:eastAsia="Times New Roman" w:hAnsi="Arial" w:cs="Arial"/>
          <w:kern w:val="0"/>
          <w:sz w:val="23"/>
          <w:szCs w:val="23"/>
          <w14:ligatures w14:val="none"/>
        </w:rPr>
        <w:t xml:space="preserve"> and understand their roles and responsibilities.</w:t>
      </w:r>
    </w:p>
    <w:p w14:paraId="30110323" w14:textId="77777777" w:rsidR="00857155" w:rsidRPr="00857155" w:rsidRDefault="00857155" w:rsidP="00857155">
      <w:pPr>
        <w:numPr>
          <w:ilvl w:val="0"/>
          <w:numId w:val="2"/>
        </w:num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b/>
          <w:bCs/>
          <w:kern w:val="0"/>
          <w:sz w:val="23"/>
          <w:szCs w:val="23"/>
          <w14:ligatures w14:val="none"/>
        </w:rPr>
        <w:t>Incorporate the EOP’s guidance and principles</w:t>
      </w:r>
      <w:r w:rsidRPr="00857155">
        <w:rPr>
          <w:rFonts w:ascii="Arial" w:eastAsia="Times New Roman" w:hAnsi="Arial" w:cs="Arial"/>
          <w:kern w:val="0"/>
          <w:sz w:val="23"/>
          <w:szCs w:val="23"/>
          <w14:ligatures w14:val="none"/>
        </w:rPr>
        <w:t xml:space="preserve"> into department-specific plans, policies, and training activities.</w:t>
      </w:r>
    </w:p>
    <w:p w14:paraId="17B21901" w14:textId="77777777" w:rsidR="00857155" w:rsidRPr="00857155" w:rsidRDefault="00857155" w:rsidP="00857155">
      <w:pPr>
        <w:numPr>
          <w:ilvl w:val="0"/>
          <w:numId w:val="2"/>
        </w:num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b/>
          <w:bCs/>
          <w:kern w:val="0"/>
          <w:sz w:val="23"/>
          <w:szCs w:val="23"/>
          <w14:ligatures w14:val="none"/>
        </w:rPr>
        <w:t>Actively participate in exercises, training sessions, and plan updates</w:t>
      </w:r>
      <w:r w:rsidRPr="00857155">
        <w:rPr>
          <w:rFonts w:ascii="Arial" w:eastAsia="Times New Roman" w:hAnsi="Arial" w:cs="Arial"/>
          <w:kern w:val="0"/>
          <w:sz w:val="23"/>
          <w:szCs w:val="23"/>
          <w14:ligatures w14:val="none"/>
        </w:rPr>
        <w:t xml:space="preserve"> to maintain a state of readiness.</w:t>
      </w:r>
    </w:p>
    <w:p w14:paraId="2675F330" w14:textId="77777777" w:rsidR="00857155" w:rsidRPr="00857155" w:rsidRDefault="00857155" w:rsidP="00857155">
      <w:pPr>
        <w:numPr>
          <w:ilvl w:val="0"/>
          <w:numId w:val="2"/>
        </w:num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b/>
          <w:bCs/>
          <w:kern w:val="0"/>
          <w:sz w:val="23"/>
          <w:szCs w:val="23"/>
          <w14:ligatures w14:val="none"/>
        </w:rPr>
        <w:t>Collaborate and coordinate</w:t>
      </w:r>
      <w:r w:rsidRPr="00857155">
        <w:rPr>
          <w:rFonts w:ascii="Arial" w:eastAsia="Times New Roman" w:hAnsi="Arial" w:cs="Arial"/>
          <w:kern w:val="0"/>
          <w:sz w:val="23"/>
          <w:szCs w:val="23"/>
          <w14:ligatures w14:val="none"/>
        </w:rPr>
        <w:t xml:space="preserve"> with the Office of Emergency Services (OES), other departments, and external partners to ensure effective implementation and ongoing improvement.</w:t>
      </w:r>
    </w:p>
    <w:p w14:paraId="1783C8C0" w14:textId="77777777" w:rsidR="00857155" w:rsidRPr="004C6FD7" w:rsidRDefault="00857155" w:rsidP="00857155">
      <w:pPr>
        <w:rPr>
          <w:rFonts w:ascii="Arial" w:hAnsi="Arial" w:cs="Arial"/>
          <w:sz w:val="23"/>
          <w:szCs w:val="23"/>
        </w:rPr>
      </w:pPr>
      <w:r w:rsidRPr="004C6FD7">
        <w:rPr>
          <w:rFonts w:ascii="Arial" w:hAnsi="Arial" w:cs="Arial"/>
          <w:sz w:val="23"/>
          <w:szCs w:val="23"/>
        </w:rPr>
        <w:t xml:space="preserve">The EOP was developed to address the needs of the whole community through the active participation of the Lake County Emergency Management Organization. This includes first responders, local government agencies, non-governmental organizations, private sector </w:t>
      </w:r>
      <w:r w:rsidRPr="004C6FD7">
        <w:rPr>
          <w:rFonts w:ascii="Arial" w:hAnsi="Arial" w:cs="Arial"/>
          <w:sz w:val="23"/>
          <w:szCs w:val="23"/>
        </w:rPr>
        <w:lastRenderedPageBreak/>
        <w:t>partners, and community members, all working together to ensure a unified response to disasters.</w:t>
      </w:r>
    </w:p>
    <w:p w14:paraId="4F4A82E4" w14:textId="44333634" w:rsidR="00857155" w:rsidRPr="004C6FD7" w:rsidRDefault="00857155" w:rsidP="00857155">
      <w:pPr>
        <w:rPr>
          <w:rFonts w:ascii="Arial" w:hAnsi="Arial" w:cs="Arial"/>
          <w:sz w:val="23"/>
          <w:szCs w:val="23"/>
        </w:rPr>
      </w:pPr>
      <w:r w:rsidRPr="004C6FD7">
        <w:rPr>
          <w:rFonts w:ascii="Arial" w:hAnsi="Arial" w:cs="Arial"/>
          <w:sz w:val="23"/>
          <w:szCs w:val="23"/>
        </w:rPr>
        <w:t>We urge all partners to continue fostering collaboration, communication, and coordination as we work together to safeguard our county.</w:t>
      </w:r>
    </w:p>
    <w:p w14:paraId="0B48F0F3" w14:textId="77777777" w:rsidR="004C6FD7" w:rsidRDefault="00857155" w:rsidP="004C6FD7">
      <w:pPr>
        <w:spacing w:after="0" w:line="240" w:lineRule="auto"/>
        <w:outlineLvl w:val="2"/>
        <w:rPr>
          <w:rFonts w:ascii="Arial" w:eastAsia="Times New Roman" w:hAnsi="Arial" w:cs="Arial"/>
          <w:b/>
          <w:bCs/>
          <w:i/>
          <w:iCs/>
          <w:color w:val="C00000"/>
          <w:kern w:val="0"/>
          <w:sz w:val="23"/>
          <w:szCs w:val="23"/>
          <w14:ligatures w14:val="none"/>
        </w:rPr>
      </w:pPr>
      <w:r w:rsidRPr="00857155">
        <w:rPr>
          <w:rFonts w:ascii="Arial" w:eastAsia="Times New Roman" w:hAnsi="Arial" w:cs="Arial"/>
          <w:b/>
          <w:bCs/>
          <w:i/>
          <w:iCs/>
          <w:color w:val="C00000"/>
          <w:kern w:val="0"/>
          <w:sz w:val="23"/>
          <w:szCs w:val="23"/>
          <w14:ligatures w14:val="none"/>
        </w:rPr>
        <w:t>Message to the General Public</w:t>
      </w:r>
    </w:p>
    <w:p w14:paraId="19C7B9A5" w14:textId="42C499B1" w:rsidR="00746AC9" w:rsidRDefault="00857155" w:rsidP="004C6FD7">
      <w:pPr>
        <w:spacing w:after="0" w:line="240" w:lineRule="auto"/>
        <w:outlineLvl w:val="2"/>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 xml:space="preserve">To </w:t>
      </w:r>
      <w:r w:rsidR="00746AC9" w:rsidRPr="004C6FD7">
        <w:rPr>
          <w:rFonts w:ascii="Arial" w:eastAsia="Times New Roman" w:hAnsi="Arial" w:cs="Arial"/>
          <w:kern w:val="0"/>
          <w:sz w:val="23"/>
          <w:szCs w:val="23"/>
          <w14:ligatures w14:val="none"/>
        </w:rPr>
        <w:t xml:space="preserve">the residents of Lake County, your safety and well-being are at the </w:t>
      </w:r>
      <w:proofErr w:type="gramStart"/>
      <w:r w:rsidR="00746AC9" w:rsidRPr="004C6FD7">
        <w:rPr>
          <w:rFonts w:ascii="Arial" w:eastAsia="Times New Roman" w:hAnsi="Arial" w:cs="Arial"/>
          <w:kern w:val="0"/>
          <w:sz w:val="23"/>
          <w:szCs w:val="23"/>
          <w14:ligatures w14:val="none"/>
        </w:rPr>
        <w:t>forefront</w:t>
      </w:r>
      <w:proofErr w:type="gramEnd"/>
      <w:r w:rsidR="00746AC9" w:rsidRPr="004C6FD7">
        <w:rPr>
          <w:rFonts w:ascii="Arial" w:eastAsia="Times New Roman" w:hAnsi="Arial" w:cs="Arial"/>
          <w:kern w:val="0"/>
          <w:sz w:val="23"/>
          <w:szCs w:val="23"/>
          <w14:ligatures w14:val="none"/>
        </w:rPr>
        <w:t xml:space="preserve"> of our emergency management efforts. While your government and its partners are prepared to respond to disasters, individual and community preparedness are essential to building resilience. This EOP includes important steps you can take across all phases of emergency management. By following these steps, you can help ensure that Lake County remains strong and resilient in the face of emergencies and disasters.</w:t>
      </w:r>
    </w:p>
    <w:p w14:paraId="58B15336" w14:textId="77777777" w:rsidR="004C6FD7" w:rsidRPr="004C6FD7" w:rsidRDefault="004C6FD7" w:rsidP="004C6FD7">
      <w:pPr>
        <w:spacing w:after="0" w:line="240" w:lineRule="auto"/>
        <w:outlineLvl w:val="2"/>
        <w:rPr>
          <w:rFonts w:ascii="Arial" w:eastAsia="Times New Roman" w:hAnsi="Arial" w:cs="Arial"/>
          <w:kern w:val="0"/>
          <w:sz w:val="23"/>
          <w:szCs w:val="23"/>
          <w14:ligatures w14:val="none"/>
        </w:rPr>
      </w:pPr>
    </w:p>
    <w:p w14:paraId="3DDCB7D9" w14:textId="77777777" w:rsidR="004C6FD7" w:rsidRDefault="00857155" w:rsidP="004C6FD7">
      <w:pPr>
        <w:spacing w:after="0" w:line="240" w:lineRule="auto"/>
        <w:rPr>
          <w:rFonts w:ascii="Arial" w:eastAsia="Times New Roman" w:hAnsi="Arial" w:cs="Arial"/>
          <w:b/>
          <w:bCs/>
          <w:i/>
          <w:iCs/>
          <w:color w:val="C00000"/>
          <w:kern w:val="0"/>
          <w:sz w:val="23"/>
          <w:szCs w:val="23"/>
          <w14:ligatures w14:val="none"/>
        </w:rPr>
      </w:pPr>
      <w:r w:rsidRPr="00857155">
        <w:rPr>
          <w:rFonts w:ascii="Arial" w:eastAsia="Times New Roman" w:hAnsi="Arial" w:cs="Arial"/>
          <w:b/>
          <w:bCs/>
          <w:i/>
          <w:iCs/>
          <w:color w:val="C00000"/>
          <w:kern w:val="0"/>
          <w:sz w:val="23"/>
          <w:szCs w:val="23"/>
          <w14:ligatures w14:val="none"/>
        </w:rPr>
        <w:t>Commitment and Authority</w:t>
      </w:r>
    </w:p>
    <w:p w14:paraId="4C2323BF" w14:textId="07FE324F" w:rsidR="00857155" w:rsidRPr="00857155" w:rsidRDefault="00857155" w:rsidP="004C6FD7">
      <w:pPr>
        <w:spacing w:after="0" w:line="240" w:lineRule="auto"/>
        <w:rPr>
          <w:rFonts w:ascii="Arial" w:eastAsia="Times New Roman" w:hAnsi="Arial" w:cs="Arial"/>
          <w:b/>
          <w:bCs/>
          <w:i/>
          <w:iCs/>
          <w:color w:val="C00000"/>
          <w:kern w:val="0"/>
          <w:sz w:val="23"/>
          <w:szCs w:val="23"/>
          <w14:ligatures w14:val="none"/>
        </w:rPr>
      </w:pPr>
      <w:r w:rsidRPr="00857155">
        <w:rPr>
          <w:rFonts w:ascii="Arial" w:eastAsia="Times New Roman" w:hAnsi="Arial" w:cs="Arial"/>
          <w:kern w:val="0"/>
          <w:sz w:val="23"/>
          <w:szCs w:val="23"/>
          <w14:ligatures w14:val="none"/>
        </w:rPr>
        <w:t xml:space="preserve">Emergencies and disasters, whether natural or </w:t>
      </w:r>
      <w:r w:rsidR="00746AC9" w:rsidRPr="004C6FD7">
        <w:rPr>
          <w:rFonts w:ascii="Arial" w:eastAsia="Times New Roman" w:hAnsi="Arial" w:cs="Arial"/>
          <w:kern w:val="0"/>
          <w:sz w:val="23"/>
          <w:szCs w:val="23"/>
          <w14:ligatures w14:val="none"/>
        </w:rPr>
        <w:t>human caused</w:t>
      </w:r>
      <w:r w:rsidRPr="00857155">
        <w:rPr>
          <w:rFonts w:ascii="Arial" w:eastAsia="Times New Roman" w:hAnsi="Arial" w:cs="Arial"/>
          <w:kern w:val="0"/>
          <w:sz w:val="23"/>
          <w:szCs w:val="23"/>
          <w14:ligatures w14:val="none"/>
        </w:rPr>
        <w:t>, can occur without warning, leaving chaos and destruction in their wake. As leaders of Lake County, we are committed to safeguarding our residents and providing a solid foundation for emergency preparedness, response, and recovery.</w:t>
      </w:r>
    </w:p>
    <w:p w14:paraId="7B1F3F0F" w14:textId="77777777"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The Lake County EOP establishes multi-agency and multi-jurisdictional coordination during emergency operations, assigns functions and tasks consistent with the California Standardized Emergency Management System (SEMS) and the National Incident Management System (NIMS), and serves as the official policy for emergency management in the Operational Area.</w:t>
      </w:r>
    </w:p>
    <w:p w14:paraId="78C31922" w14:textId="77777777"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This plan was developed for and with every department within the County of Lake and the broader Operational Area, which includes cities, special districts, school districts, and other political jurisdictions within the county’s geographic boundaries. The EOP aligns with guidance from the Governor’s Office of Emergency Services and the Federal Emergency Management Agency.</w:t>
      </w:r>
    </w:p>
    <w:p w14:paraId="6FA822C3" w14:textId="6E3071ED" w:rsidR="00857155" w:rsidRPr="00857155" w:rsidRDefault="00746AC9" w:rsidP="00857155">
      <w:pPr>
        <w:spacing w:before="100" w:beforeAutospacing="1" w:after="100" w:afterAutospacing="1" w:line="240" w:lineRule="auto"/>
        <w:rPr>
          <w:rFonts w:ascii="Arial" w:eastAsia="Times New Roman" w:hAnsi="Arial" w:cs="Arial"/>
          <w:kern w:val="0"/>
          <w:sz w:val="23"/>
          <w:szCs w:val="23"/>
          <w14:ligatures w14:val="none"/>
        </w:rPr>
      </w:pPr>
      <w:r w:rsidRPr="004C6FD7">
        <w:rPr>
          <w:rFonts w:ascii="Arial" w:eastAsia="Times New Roman" w:hAnsi="Arial" w:cs="Arial"/>
          <w:kern w:val="0"/>
          <w:sz w:val="23"/>
          <w:szCs w:val="23"/>
          <w14:ligatures w14:val="none"/>
        </w:rPr>
        <w:t xml:space="preserve">Once adopted, this EOP is integrated into and operates as an extension of the State of California Emergency Plan, ensuring alignment and coordination with state and regional emergency management efforts. </w:t>
      </w:r>
      <w:r w:rsidR="00857155" w:rsidRPr="00857155">
        <w:rPr>
          <w:rFonts w:ascii="Arial" w:eastAsia="Times New Roman" w:hAnsi="Arial" w:cs="Arial"/>
          <w:kern w:val="0"/>
          <w:sz w:val="23"/>
          <w:szCs w:val="23"/>
          <w14:ligatures w14:val="none"/>
        </w:rPr>
        <w:t>It will be periodically reviewed, tested, and updated to reflect changing conditions and ensure continued readiness.</w:t>
      </w:r>
    </w:p>
    <w:p w14:paraId="204A84F5" w14:textId="77777777" w:rsidR="00857155" w:rsidRPr="00857155"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We give our full support to the Lake County Emergency Operations Plan and urge all public employees, emergency management partners, and residents to prepare for emergencies before they occur. Together, through collaboration, planning, and action, we can ensure that Lake County remains resilient and ready for any challenge.</w:t>
      </w:r>
    </w:p>
    <w:p w14:paraId="34ADC516" w14:textId="5785CDAE" w:rsidR="00112448" w:rsidRPr="004C6FD7" w:rsidRDefault="00857155" w:rsidP="00857155">
      <w:pPr>
        <w:spacing w:before="100" w:beforeAutospacing="1" w:after="100" w:afterAutospacing="1"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Signed,</w:t>
      </w:r>
    </w:p>
    <w:p w14:paraId="7432C009" w14:textId="77777777" w:rsidR="00112448" w:rsidRPr="004C6FD7" w:rsidRDefault="00112448" w:rsidP="00857155">
      <w:pPr>
        <w:spacing w:before="100" w:beforeAutospacing="1" w:after="100" w:afterAutospacing="1" w:line="240" w:lineRule="auto"/>
        <w:rPr>
          <w:rFonts w:ascii="Arial" w:eastAsia="Times New Roman" w:hAnsi="Arial" w:cs="Arial"/>
          <w:kern w:val="0"/>
          <w:sz w:val="23"/>
          <w:szCs w:val="23"/>
          <w14:ligatures w14:val="none"/>
        </w:rPr>
      </w:pPr>
    </w:p>
    <w:p w14:paraId="619B171F" w14:textId="5F445751" w:rsidR="00112448" w:rsidRPr="004C6FD7" w:rsidRDefault="00112448" w:rsidP="00112448">
      <w:pPr>
        <w:spacing w:after="0" w:line="240" w:lineRule="auto"/>
        <w:rPr>
          <w:rFonts w:ascii="Arial" w:eastAsia="Times New Roman" w:hAnsi="Arial" w:cs="Arial"/>
          <w:kern w:val="0"/>
          <w:sz w:val="23"/>
          <w:szCs w:val="23"/>
          <w14:ligatures w14:val="none"/>
        </w:rPr>
      </w:pPr>
      <w:r w:rsidRPr="004C6FD7">
        <w:rPr>
          <w:rFonts w:ascii="Arial" w:eastAsia="Times New Roman" w:hAnsi="Arial" w:cs="Arial"/>
          <w:kern w:val="0"/>
          <w:sz w:val="23"/>
          <w:szCs w:val="23"/>
          <w:u w:val="single"/>
          <w14:ligatures w14:val="none"/>
        </w:rPr>
        <w:tab/>
      </w:r>
      <w:r w:rsidRPr="004C6FD7">
        <w:rPr>
          <w:rFonts w:ascii="Arial" w:eastAsia="Times New Roman" w:hAnsi="Arial" w:cs="Arial"/>
          <w:kern w:val="0"/>
          <w:sz w:val="23"/>
          <w:szCs w:val="23"/>
          <w:u w:val="single"/>
          <w14:ligatures w14:val="none"/>
        </w:rPr>
        <w:tab/>
      </w:r>
      <w:r w:rsidRPr="004C6FD7">
        <w:rPr>
          <w:rFonts w:ascii="Arial" w:eastAsia="Times New Roman" w:hAnsi="Arial" w:cs="Arial"/>
          <w:kern w:val="0"/>
          <w:sz w:val="23"/>
          <w:szCs w:val="23"/>
          <w:u w:val="single"/>
          <w14:ligatures w14:val="none"/>
        </w:rPr>
        <w:tab/>
      </w:r>
      <w:r w:rsidR="00C65EE1">
        <w:rPr>
          <w:rFonts w:ascii="Arial" w:eastAsia="Times New Roman" w:hAnsi="Arial" w:cs="Arial"/>
          <w:kern w:val="0"/>
          <w:sz w:val="23"/>
          <w:szCs w:val="23"/>
          <w:u w:val="single"/>
          <w14:ligatures w14:val="none"/>
        </w:rPr>
        <w:tab/>
      </w:r>
      <w:r w:rsidR="00C65EE1">
        <w:rPr>
          <w:rFonts w:ascii="Arial" w:eastAsia="Times New Roman" w:hAnsi="Arial" w:cs="Arial"/>
          <w:kern w:val="0"/>
          <w:sz w:val="23"/>
          <w:szCs w:val="23"/>
          <w:u w:val="single"/>
          <w14:ligatures w14:val="none"/>
        </w:rPr>
        <w:tab/>
      </w:r>
      <w:r w:rsidRPr="004C6FD7">
        <w:rPr>
          <w:rFonts w:ascii="Arial" w:eastAsia="Times New Roman" w:hAnsi="Arial" w:cs="Arial"/>
          <w:kern w:val="0"/>
          <w:sz w:val="23"/>
          <w:szCs w:val="23"/>
          <w14:ligatures w14:val="none"/>
        </w:rPr>
        <w:tab/>
      </w:r>
      <w:r w:rsidR="00C65EE1">
        <w:rPr>
          <w:rFonts w:ascii="Arial" w:eastAsia="Times New Roman" w:hAnsi="Arial" w:cs="Arial"/>
          <w:kern w:val="0"/>
          <w:sz w:val="23"/>
          <w:szCs w:val="23"/>
          <w14:ligatures w14:val="none"/>
        </w:rPr>
        <w:tab/>
      </w:r>
      <w:r w:rsidR="00C65EE1">
        <w:rPr>
          <w:rFonts w:ascii="Arial" w:eastAsia="Times New Roman" w:hAnsi="Arial" w:cs="Arial"/>
          <w:kern w:val="0"/>
          <w:sz w:val="23"/>
          <w:szCs w:val="23"/>
          <w14:ligatures w14:val="none"/>
        </w:rPr>
        <w:tab/>
      </w:r>
      <w:r w:rsidRPr="004C6FD7">
        <w:rPr>
          <w:rFonts w:ascii="Arial" w:eastAsia="Times New Roman" w:hAnsi="Arial" w:cs="Arial"/>
          <w:kern w:val="0"/>
          <w:sz w:val="23"/>
          <w:szCs w:val="23"/>
          <w:u w:val="single"/>
          <w14:ligatures w14:val="none"/>
        </w:rPr>
        <w:tab/>
      </w:r>
      <w:r w:rsidRPr="004C6FD7">
        <w:rPr>
          <w:rFonts w:ascii="Arial" w:eastAsia="Times New Roman" w:hAnsi="Arial" w:cs="Arial"/>
          <w:kern w:val="0"/>
          <w:sz w:val="23"/>
          <w:szCs w:val="23"/>
          <w:u w:val="single"/>
          <w14:ligatures w14:val="none"/>
        </w:rPr>
        <w:tab/>
      </w:r>
      <w:r w:rsidR="00C65EE1">
        <w:rPr>
          <w:rFonts w:ascii="Arial" w:eastAsia="Times New Roman" w:hAnsi="Arial" w:cs="Arial"/>
          <w:kern w:val="0"/>
          <w:sz w:val="23"/>
          <w:szCs w:val="23"/>
          <w:u w:val="single"/>
          <w14:ligatures w14:val="none"/>
        </w:rPr>
        <w:tab/>
      </w:r>
      <w:r w:rsidR="00C65EE1">
        <w:rPr>
          <w:rFonts w:ascii="Arial" w:eastAsia="Times New Roman" w:hAnsi="Arial" w:cs="Arial"/>
          <w:kern w:val="0"/>
          <w:sz w:val="23"/>
          <w:szCs w:val="23"/>
          <w:u w:val="single"/>
          <w14:ligatures w14:val="none"/>
        </w:rPr>
        <w:tab/>
      </w:r>
      <w:r w:rsidRPr="004C6FD7">
        <w:rPr>
          <w:rFonts w:ascii="Arial" w:eastAsia="Times New Roman" w:hAnsi="Arial" w:cs="Arial"/>
          <w:kern w:val="0"/>
          <w:sz w:val="23"/>
          <w:szCs w:val="23"/>
          <w:u w:val="single"/>
          <w14:ligatures w14:val="none"/>
        </w:rPr>
        <w:tab/>
      </w:r>
    </w:p>
    <w:p w14:paraId="195FB543" w14:textId="77777777" w:rsidR="00112448" w:rsidRPr="004C6FD7" w:rsidRDefault="00112448" w:rsidP="00112448">
      <w:pPr>
        <w:spacing w:after="0" w:line="240" w:lineRule="auto"/>
        <w:rPr>
          <w:rFonts w:ascii="Arial" w:eastAsia="Times New Roman" w:hAnsi="Arial" w:cs="Arial"/>
          <w:kern w:val="0"/>
          <w:sz w:val="23"/>
          <w:szCs w:val="23"/>
          <w14:ligatures w14:val="none"/>
        </w:rPr>
        <w:sectPr w:rsidR="00112448" w:rsidRPr="004C6FD7" w:rsidSect="00112448">
          <w:type w:val="continuous"/>
          <w:pgSz w:w="12240" w:h="15840"/>
          <w:pgMar w:top="1440" w:right="1440" w:bottom="1440" w:left="1440" w:header="720" w:footer="720" w:gutter="0"/>
          <w:cols w:space="720"/>
          <w:docGrid w:linePitch="360"/>
        </w:sectPr>
      </w:pPr>
    </w:p>
    <w:p w14:paraId="74D203E1" w14:textId="6CC7DB50" w:rsidR="00112448" w:rsidRPr="004C6FD7" w:rsidRDefault="00857155" w:rsidP="00112448">
      <w:pPr>
        <w:spacing w:after="0" w:line="240" w:lineRule="auto"/>
        <w:rPr>
          <w:rFonts w:ascii="Arial" w:eastAsia="Times New Roman" w:hAnsi="Arial" w:cs="Arial"/>
          <w:kern w:val="0"/>
          <w:sz w:val="23"/>
          <w:szCs w:val="23"/>
          <w14:ligatures w14:val="none"/>
        </w:rPr>
      </w:pPr>
      <w:r w:rsidRPr="00857155">
        <w:rPr>
          <w:rFonts w:ascii="Arial" w:eastAsia="Times New Roman" w:hAnsi="Arial" w:cs="Arial"/>
          <w:kern w:val="0"/>
          <w:sz w:val="23"/>
          <w:szCs w:val="23"/>
          <w14:ligatures w14:val="none"/>
        </w:rPr>
        <w:t>Chair</w:t>
      </w:r>
      <w:r w:rsidR="00112448" w:rsidRPr="004C6FD7">
        <w:rPr>
          <w:rFonts w:ascii="Arial" w:eastAsia="Times New Roman" w:hAnsi="Arial" w:cs="Arial"/>
          <w:kern w:val="0"/>
          <w:sz w:val="23"/>
          <w:szCs w:val="23"/>
          <w14:ligatures w14:val="none"/>
        </w:rPr>
        <w:tab/>
      </w:r>
      <w:r w:rsidR="00112448" w:rsidRPr="004C6FD7">
        <w:rPr>
          <w:rFonts w:ascii="Arial" w:eastAsia="Times New Roman" w:hAnsi="Arial" w:cs="Arial"/>
          <w:kern w:val="0"/>
          <w:sz w:val="23"/>
          <w:szCs w:val="23"/>
          <w14:ligatures w14:val="none"/>
        </w:rPr>
        <w:tab/>
      </w:r>
      <w:r w:rsidR="00112448" w:rsidRPr="004C6FD7">
        <w:rPr>
          <w:rFonts w:ascii="Arial" w:eastAsia="Times New Roman" w:hAnsi="Arial" w:cs="Arial"/>
          <w:kern w:val="0"/>
          <w:sz w:val="23"/>
          <w:szCs w:val="23"/>
          <w14:ligatures w14:val="none"/>
        </w:rPr>
        <w:tab/>
      </w:r>
      <w:r w:rsidR="00112448" w:rsidRPr="004C6FD7">
        <w:rPr>
          <w:rFonts w:ascii="Arial" w:eastAsia="Times New Roman" w:hAnsi="Arial" w:cs="Arial"/>
          <w:kern w:val="0"/>
          <w:sz w:val="23"/>
          <w:szCs w:val="23"/>
          <w14:ligatures w14:val="none"/>
        </w:rPr>
        <w:tab/>
      </w:r>
      <w:r w:rsidR="00C65EE1">
        <w:rPr>
          <w:rFonts w:ascii="Arial" w:eastAsia="Times New Roman" w:hAnsi="Arial" w:cs="Arial"/>
          <w:kern w:val="0"/>
          <w:sz w:val="23"/>
          <w:szCs w:val="23"/>
          <w14:ligatures w14:val="none"/>
        </w:rPr>
        <w:tab/>
      </w:r>
      <w:r w:rsidR="00C65EE1">
        <w:rPr>
          <w:rFonts w:ascii="Arial" w:eastAsia="Times New Roman" w:hAnsi="Arial" w:cs="Arial"/>
          <w:kern w:val="0"/>
          <w:sz w:val="23"/>
          <w:szCs w:val="23"/>
          <w14:ligatures w14:val="none"/>
        </w:rPr>
        <w:tab/>
      </w:r>
      <w:r w:rsidR="00C65EE1">
        <w:rPr>
          <w:rFonts w:ascii="Arial" w:eastAsia="Times New Roman" w:hAnsi="Arial" w:cs="Arial"/>
          <w:kern w:val="0"/>
          <w:sz w:val="23"/>
          <w:szCs w:val="23"/>
          <w14:ligatures w14:val="none"/>
        </w:rPr>
        <w:tab/>
      </w:r>
      <w:r w:rsidR="00C65EE1">
        <w:rPr>
          <w:rFonts w:ascii="Arial" w:eastAsia="Times New Roman" w:hAnsi="Arial" w:cs="Arial"/>
          <w:kern w:val="0"/>
          <w:sz w:val="23"/>
          <w:szCs w:val="23"/>
          <w14:ligatures w14:val="none"/>
        </w:rPr>
        <w:tab/>
      </w:r>
      <w:r w:rsidR="00112448" w:rsidRPr="004C6FD7">
        <w:rPr>
          <w:rFonts w:ascii="Arial" w:eastAsia="Times New Roman" w:hAnsi="Arial" w:cs="Arial"/>
          <w:kern w:val="0"/>
          <w:sz w:val="23"/>
          <w:szCs w:val="23"/>
          <w14:ligatures w14:val="none"/>
        </w:rPr>
        <w:t>Sheriff</w:t>
      </w:r>
      <w:r w:rsidR="004C6FD7" w:rsidRPr="004C6FD7">
        <w:rPr>
          <w:rFonts w:ascii="Arial" w:eastAsia="Times New Roman" w:hAnsi="Arial" w:cs="Arial"/>
          <w:kern w:val="0"/>
          <w:sz w:val="23"/>
          <w:szCs w:val="23"/>
          <w14:ligatures w14:val="none"/>
        </w:rPr>
        <w:t xml:space="preserve">/Coroner/OES </w:t>
      </w:r>
    </w:p>
    <w:p w14:paraId="639DEA67" w14:textId="56175248" w:rsidR="00B266AE" w:rsidRPr="004C6FD7" w:rsidRDefault="00857155" w:rsidP="00C65EE1">
      <w:pPr>
        <w:spacing w:after="0" w:line="240" w:lineRule="auto"/>
        <w:ind w:left="2160" w:hanging="2160"/>
        <w:rPr>
          <w:rFonts w:ascii="Arial" w:eastAsia="Times New Roman" w:hAnsi="Arial" w:cs="Arial"/>
          <w:b/>
          <w:bCs/>
          <w:kern w:val="0"/>
          <w:sz w:val="23"/>
          <w:szCs w:val="23"/>
          <w14:ligatures w14:val="none"/>
        </w:rPr>
      </w:pPr>
      <w:r w:rsidRPr="00857155">
        <w:rPr>
          <w:rFonts w:ascii="Arial" w:eastAsia="Times New Roman" w:hAnsi="Arial" w:cs="Arial"/>
          <w:b/>
          <w:bCs/>
          <w:kern w:val="0"/>
          <w:sz w:val="23"/>
          <w:szCs w:val="23"/>
          <w14:ligatures w14:val="none"/>
        </w:rPr>
        <w:t>Board of Supervisors</w:t>
      </w:r>
      <w:r w:rsidR="00112448" w:rsidRPr="004C6FD7">
        <w:rPr>
          <w:rFonts w:ascii="Arial" w:eastAsia="Times New Roman" w:hAnsi="Arial" w:cs="Arial"/>
          <w:b/>
          <w:bCs/>
          <w:kern w:val="0"/>
          <w:sz w:val="23"/>
          <w:szCs w:val="23"/>
          <w14:ligatures w14:val="none"/>
        </w:rPr>
        <w:tab/>
      </w:r>
      <w:r w:rsidR="00C65EE1">
        <w:rPr>
          <w:rFonts w:ascii="Arial" w:eastAsia="Times New Roman" w:hAnsi="Arial" w:cs="Arial"/>
          <w:b/>
          <w:bCs/>
          <w:kern w:val="0"/>
          <w:sz w:val="23"/>
          <w:szCs w:val="23"/>
          <w14:ligatures w14:val="none"/>
        </w:rPr>
        <w:tab/>
      </w:r>
      <w:r w:rsidR="00C65EE1">
        <w:rPr>
          <w:rFonts w:ascii="Arial" w:eastAsia="Times New Roman" w:hAnsi="Arial" w:cs="Arial"/>
          <w:b/>
          <w:bCs/>
          <w:kern w:val="0"/>
          <w:sz w:val="23"/>
          <w:szCs w:val="23"/>
          <w14:ligatures w14:val="none"/>
        </w:rPr>
        <w:tab/>
      </w:r>
      <w:r w:rsidR="00C65EE1">
        <w:rPr>
          <w:rFonts w:ascii="Arial" w:eastAsia="Times New Roman" w:hAnsi="Arial" w:cs="Arial"/>
          <w:b/>
          <w:bCs/>
          <w:kern w:val="0"/>
          <w:sz w:val="23"/>
          <w:szCs w:val="23"/>
          <w14:ligatures w14:val="none"/>
        </w:rPr>
        <w:tab/>
      </w:r>
      <w:r w:rsidR="00C65EE1">
        <w:rPr>
          <w:rFonts w:ascii="Arial" w:eastAsia="Times New Roman" w:hAnsi="Arial" w:cs="Arial"/>
          <w:b/>
          <w:bCs/>
          <w:kern w:val="0"/>
          <w:sz w:val="23"/>
          <w:szCs w:val="23"/>
          <w14:ligatures w14:val="none"/>
        </w:rPr>
        <w:tab/>
        <w:t>OES Director</w:t>
      </w:r>
      <w:r w:rsidR="004C6FD7">
        <w:rPr>
          <w:rFonts w:ascii="Arial" w:eastAsia="Times New Roman" w:hAnsi="Arial" w:cs="Arial"/>
          <w:b/>
          <w:bCs/>
          <w:kern w:val="0"/>
          <w:sz w:val="23"/>
          <w:szCs w:val="23"/>
          <w14:ligatures w14:val="none"/>
        </w:rPr>
        <w:t xml:space="preserve"> </w:t>
      </w:r>
    </w:p>
    <w:sectPr w:rsidR="00B266AE" w:rsidRPr="004C6FD7" w:rsidSect="00746AC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1898"/>
    <w:multiLevelType w:val="multilevel"/>
    <w:tmpl w:val="67745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926EE0"/>
    <w:multiLevelType w:val="multilevel"/>
    <w:tmpl w:val="93D0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DF562A"/>
    <w:multiLevelType w:val="multilevel"/>
    <w:tmpl w:val="93FE1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4338647">
    <w:abstractNumId w:val="2"/>
  </w:num>
  <w:num w:numId="2" w16cid:durableId="384836378">
    <w:abstractNumId w:val="0"/>
  </w:num>
  <w:num w:numId="3" w16cid:durableId="1430657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8A"/>
    <w:rsid w:val="000770CD"/>
    <w:rsid w:val="00112448"/>
    <w:rsid w:val="001A468A"/>
    <w:rsid w:val="00464024"/>
    <w:rsid w:val="004C6FD7"/>
    <w:rsid w:val="00746AC9"/>
    <w:rsid w:val="007A0266"/>
    <w:rsid w:val="007C60A1"/>
    <w:rsid w:val="00857155"/>
    <w:rsid w:val="00864337"/>
    <w:rsid w:val="008D3F2C"/>
    <w:rsid w:val="00A93425"/>
    <w:rsid w:val="00B266AE"/>
    <w:rsid w:val="00BA578F"/>
    <w:rsid w:val="00BD167B"/>
    <w:rsid w:val="00BE0BFB"/>
    <w:rsid w:val="00C65EE1"/>
    <w:rsid w:val="00DA6902"/>
    <w:rsid w:val="00E519D0"/>
    <w:rsid w:val="00EF0D09"/>
    <w:rsid w:val="00EF1260"/>
    <w:rsid w:val="00EF3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9906"/>
  <w15:chartTrackingRefBased/>
  <w15:docId w15:val="{73AC5928-31FD-4747-BEA8-D3F731CA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04"/>
    <w:rPr>
      <w:rFonts w:ascii="Open Sans" w:hAnsi="Open Sans"/>
      <w:sz w:val="24"/>
    </w:rPr>
  </w:style>
  <w:style w:type="paragraph" w:styleId="Heading1">
    <w:name w:val="heading 1"/>
    <w:aliases w:val="Heading OES 1"/>
    <w:basedOn w:val="Normal"/>
    <w:next w:val="Normal"/>
    <w:link w:val="Heading1Char"/>
    <w:autoRedefine/>
    <w:uiPriority w:val="9"/>
    <w:qFormat/>
    <w:rsid w:val="00EF3E04"/>
    <w:pPr>
      <w:keepNext/>
      <w:keepLines/>
      <w:spacing w:before="240" w:after="0" w:line="276" w:lineRule="auto"/>
      <w:outlineLvl w:val="0"/>
    </w:pPr>
    <w:rPr>
      <w:rFonts w:eastAsiaTheme="majorEastAsia" w:cstheme="majorBidi"/>
      <w:b/>
      <w:color w:val="AB8742"/>
      <w:sz w:val="32"/>
      <w:szCs w:val="32"/>
    </w:rPr>
  </w:style>
  <w:style w:type="paragraph" w:styleId="Heading2">
    <w:name w:val="heading 2"/>
    <w:aliases w:val="Heading OES  2"/>
    <w:basedOn w:val="Normal"/>
    <w:next w:val="Normal"/>
    <w:link w:val="Heading2Char"/>
    <w:autoRedefine/>
    <w:uiPriority w:val="9"/>
    <w:unhideWhenUsed/>
    <w:qFormat/>
    <w:rsid w:val="00EF3E04"/>
    <w:pPr>
      <w:keepNext/>
      <w:keepLines/>
      <w:spacing w:before="40" w:after="0" w:line="276" w:lineRule="auto"/>
      <w:outlineLvl w:val="1"/>
    </w:pPr>
    <w:rPr>
      <w:rFonts w:eastAsiaTheme="majorEastAsia" w:cstheme="majorBidi"/>
      <w:b/>
      <w:bCs/>
      <w:color w:val="171717" w:themeColor="background2" w:themeShade="1A"/>
      <w:sz w:val="28"/>
      <w:szCs w:val="26"/>
    </w:rPr>
  </w:style>
  <w:style w:type="paragraph" w:styleId="Heading3">
    <w:name w:val="heading 3"/>
    <w:aliases w:val="Heading OES  3"/>
    <w:basedOn w:val="Normal"/>
    <w:next w:val="Normal"/>
    <w:link w:val="Heading3Char"/>
    <w:autoRedefine/>
    <w:uiPriority w:val="9"/>
    <w:unhideWhenUsed/>
    <w:qFormat/>
    <w:rsid w:val="00EF3E04"/>
    <w:pPr>
      <w:keepNext/>
      <w:keepLines/>
      <w:spacing w:before="120" w:after="0" w:line="252" w:lineRule="auto"/>
      <w:outlineLvl w:val="2"/>
    </w:pPr>
    <w:rPr>
      <w:rFonts w:eastAsiaTheme="majorEastAsia"/>
      <w:b/>
      <w:caps/>
      <w:color w:val="414B3B"/>
    </w:rPr>
  </w:style>
  <w:style w:type="paragraph" w:styleId="Heading4">
    <w:name w:val="heading 4"/>
    <w:aliases w:val="Heading OES  4"/>
    <w:basedOn w:val="Normal"/>
    <w:next w:val="Normal"/>
    <w:link w:val="Heading4Char"/>
    <w:autoRedefine/>
    <w:uiPriority w:val="9"/>
    <w:unhideWhenUsed/>
    <w:qFormat/>
    <w:rsid w:val="00EF3E04"/>
    <w:pPr>
      <w:keepNext/>
      <w:keepLines/>
      <w:widowControl w:val="0"/>
      <w:autoSpaceDE w:val="0"/>
      <w:autoSpaceDN w:val="0"/>
      <w:spacing w:before="40" w:after="0" w:line="240" w:lineRule="auto"/>
      <w:ind w:left="720"/>
      <w:outlineLvl w:val="3"/>
    </w:pPr>
    <w:rPr>
      <w:rFonts w:eastAsiaTheme="majorEastAsia" w:cstheme="majorBidi"/>
      <w:b/>
      <w:iCs/>
      <w:color w:val="2F5496" w:themeColor="accent1" w:themeShade="BF"/>
    </w:rPr>
  </w:style>
  <w:style w:type="paragraph" w:styleId="Heading5">
    <w:name w:val="heading 5"/>
    <w:aliases w:val="Heading OES 5"/>
    <w:basedOn w:val="Normal"/>
    <w:next w:val="Normal"/>
    <w:link w:val="Heading5Char"/>
    <w:autoRedefine/>
    <w:uiPriority w:val="9"/>
    <w:unhideWhenUsed/>
    <w:qFormat/>
    <w:rsid w:val="00EF3E04"/>
    <w:pPr>
      <w:keepNext/>
      <w:keepLines/>
      <w:widowControl w:val="0"/>
      <w:autoSpaceDE w:val="0"/>
      <w:autoSpaceDN w:val="0"/>
      <w:spacing w:before="40" w:after="0" w:line="240" w:lineRule="auto"/>
      <w:ind w:left="1350"/>
      <w:outlineLvl w:val="4"/>
    </w:pPr>
    <w:rPr>
      <w:rFonts w:ascii="Work Sans" w:eastAsiaTheme="majorEastAsia" w:hAnsi="Work Sans" w:cstheme="majorBidi"/>
      <w:b/>
      <w:color w:val="942017"/>
    </w:rPr>
  </w:style>
  <w:style w:type="paragraph" w:styleId="Heading6">
    <w:name w:val="heading 6"/>
    <w:basedOn w:val="Normal"/>
    <w:next w:val="Normal"/>
    <w:link w:val="Heading6Char"/>
    <w:uiPriority w:val="9"/>
    <w:semiHidden/>
    <w:unhideWhenUsed/>
    <w:qFormat/>
    <w:rsid w:val="001A46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46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46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46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OES 1 Char"/>
    <w:basedOn w:val="DefaultParagraphFont"/>
    <w:link w:val="Heading1"/>
    <w:uiPriority w:val="9"/>
    <w:rsid w:val="00EF3E04"/>
    <w:rPr>
      <w:rFonts w:ascii="Open Sans" w:eastAsiaTheme="majorEastAsia" w:hAnsi="Open Sans" w:cstheme="majorBidi"/>
      <w:b/>
      <w:color w:val="AB8742"/>
      <w:sz w:val="32"/>
      <w:szCs w:val="32"/>
    </w:rPr>
  </w:style>
  <w:style w:type="character" w:customStyle="1" w:styleId="Heading2Char">
    <w:name w:val="Heading 2 Char"/>
    <w:aliases w:val="Heading OES  2 Char"/>
    <w:basedOn w:val="DefaultParagraphFont"/>
    <w:link w:val="Heading2"/>
    <w:uiPriority w:val="9"/>
    <w:rsid w:val="00EF3E04"/>
    <w:rPr>
      <w:rFonts w:ascii="Open Sans" w:eastAsiaTheme="majorEastAsia" w:hAnsi="Open Sans" w:cstheme="majorBidi"/>
      <w:b/>
      <w:bCs/>
      <w:color w:val="171717" w:themeColor="background2" w:themeShade="1A"/>
      <w:sz w:val="28"/>
      <w:szCs w:val="26"/>
    </w:rPr>
  </w:style>
  <w:style w:type="paragraph" w:styleId="BodyText">
    <w:name w:val="Body Text"/>
    <w:basedOn w:val="Normal"/>
    <w:link w:val="BodyTextChar"/>
    <w:uiPriority w:val="1"/>
    <w:qFormat/>
    <w:rsid w:val="00EF3E04"/>
    <w:pPr>
      <w:widowControl w:val="0"/>
      <w:autoSpaceDE w:val="0"/>
      <w:autoSpaceDN w:val="0"/>
      <w:spacing w:after="0" w:line="240" w:lineRule="auto"/>
    </w:pPr>
    <w:rPr>
      <w:rFonts w:eastAsia="Calibri" w:cs="Calibri"/>
      <w:bCs/>
      <w:kern w:val="0"/>
    </w:rPr>
  </w:style>
  <w:style w:type="character" w:customStyle="1" w:styleId="BodyTextChar">
    <w:name w:val="Body Text Char"/>
    <w:basedOn w:val="DefaultParagraphFont"/>
    <w:link w:val="BodyText"/>
    <w:uiPriority w:val="1"/>
    <w:rsid w:val="00EF3E04"/>
    <w:rPr>
      <w:rFonts w:ascii="Open Sans" w:eastAsia="Calibri" w:hAnsi="Open Sans" w:cs="Calibri"/>
      <w:bCs/>
      <w:kern w:val="0"/>
      <w:sz w:val="24"/>
    </w:rPr>
  </w:style>
  <w:style w:type="character" w:customStyle="1" w:styleId="Heading3Char">
    <w:name w:val="Heading 3 Char"/>
    <w:aliases w:val="Heading OES  3 Char"/>
    <w:link w:val="Heading3"/>
    <w:uiPriority w:val="9"/>
    <w:rsid w:val="00EF3E04"/>
    <w:rPr>
      <w:rFonts w:ascii="Open Sans" w:eastAsiaTheme="majorEastAsia" w:hAnsi="Open Sans"/>
      <w:b/>
      <w:caps/>
      <w:color w:val="414B3B"/>
      <w:sz w:val="24"/>
    </w:rPr>
  </w:style>
  <w:style w:type="paragraph" w:styleId="TOC1">
    <w:name w:val="toc 1"/>
    <w:basedOn w:val="Normal"/>
    <w:next w:val="Normal"/>
    <w:autoRedefine/>
    <w:uiPriority w:val="39"/>
    <w:rsid w:val="00EF1260"/>
    <w:pPr>
      <w:tabs>
        <w:tab w:val="left" w:pos="480"/>
        <w:tab w:val="right" w:leader="dot" w:pos="9350"/>
      </w:tabs>
      <w:spacing w:before="120" w:after="120" w:line="252" w:lineRule="auto"/>
    </w:pPr>
    <w:rPr>
      <w:rFonts w:ascii="Work Sans" w:eastAsia="Times New Roman" w:hAnsi="Work Sans" w:cs="Times New Roman"/>
      <w:b/>
      <w:bCs/>
      <w:caps/>
      <w:kern w:val="0"/>
      <w:sz w:val="20"/>
      <w:szCs w:val="20"/>
      <w14:ligatures w14:val="none"/>
    </w:rPr>
  </w:style>
  <w:style w:type="paragraph" w:styleId="TOC2">
    <w:name w:val="toc 2"/>
    <w:basedOn w:val="Normal"/>
    <w:next w:val="Normal"/>
    <w:autoRedefine/>
    <w:uiPriority w:val="39"/>
    <w:rsid w:val="00EF1260"/>
    <w:pPr>
      <w:spacing w:after="0" w:line="252" w:lineRule="auto"/>
      <w:ind w:left="240"/>
    </w:pPr>
    <w:rPr>
      <w:rFonts w:ascii="Work Sans" w:eastAsia="Times New Roman" w:hAnsi="Work Sans" w:cs="Times New Roman"/>
      <w:smallCaps/>
      <w:kern w:val="0"/>
      <w:szCs w:val="20"/>
      <w14:ligatures w14:val="none"/>
    </w:rPr>
  </w:style>
  <w:style w:type="paragraph" w:styleId="TOC3">
    <w:name w:val="toc 3"/>
    <w:basedOn w:val="Normal"/>
    <w:next w:val="Normal"/>
    <w:autoRedefine/>
    <w:uiPriority w:val="39"/>
    <w:rsid w:val="00EF1260"/>
    <w:pPr>
      <w:spacing w:after="0" w:line="252" w:lineRule="auto"/>
      <w:ind w:left="480"/>
    </w:pPr>
    <w:rPr>
      <w:rFonts w:ascii="Work Sans" w:eastAsia="Times New Roman" w:hAnsi="Work Sans" w:cs="Times New Roman"/>
      <w:i/>
      <w:iCs/>
      <w:kern w:val="0"/>
      <w:szCs w:val="20"/>
      <w14:ligatures w14:val="none"/>
    </w:rPr>
  </w:style>
  <w:style w:type="character" w:customStyle="1" w:styleId="Heading4Char">
    <w:name w:val="Heading 4 Char"/>
    <w:aliases w:val="Heading OES  4 Char"/>
    <w:basedOn w:val="DefaultParagraphFont"/>
    <w:link w:val="Heading4"/>
    <w:uiPriority w:val="9"/>
    <w:rsid w:val="00EF3E04"/>
    <w:rPr>
      <w:rFonts w:ascii="Open Sans" w:eastAsiaTheme="majorEastAsia" w:hAnsi="Open Sans" w:cstheme="majorBidi"/>
      <w:b/>
      <w:iCs/>
      <w:color w:val="2F5496" w:themeColor="accent1" w:themeShade="BF"/>
      <w:sz w:val="24"/>
    </w:rPr>
  </w:style>
  <w:style w:type="character" w:customStyle="1" w:styleId="Heading5Char">
    <w:name w:val="Heading 5 Char"/>
    <w:aliases w:val="Heading OES 5 Char"/>
    <w:basedOn w:val="DefaultParagraphFont"/>
    <w:link w:val="Heading5"/>
    <w:uiPriority w:val="9"/>
    <w:rsid w:val="00EF3E04"/>
    <w:rPr>
      <w:rFonts w:ascii="Work Sans" w:eastAsiaTheme="majorEastAsia" w:hAnsi="Work Sans" w:cstheme="majorBidi"/>
      <w:b/>
      <w:color w:val="942017"/>
      <w:sz w:val="24"/>
    </w:rPr>
  </w:style>
  <w:style w:type="paragraph" w:styleId="Title">
    <w:name w:val="Title"/>
    <w:aliases w:val="Title OES"/>
    <w:basedOn w:val="Normal"/>
    <w:next w:val="Normal"/>
    <w:link w:val="TitleChar"/>
    <w:uiPriority w:val="10"/>
    <w:qFormat/>
    <w:rsid w:val="00EF3E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OES Char"/>
    <w:basedOn w:val="DefaultParagraphFont"/>
    <w:link w:val="Title"/>
    <w:uiPriority w:val="10"/>
    <w:rsid w:val="00EF3E04"/>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semiHidden/>
    <w:rsid w:val="001A468A"/>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A468A"/>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A468A"/>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A468A"/>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1A46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6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68A"/>
    <w:pPr>
      <w:spacing w:before="160"/>
      <w:jc w:val="center"/>
    </w:pPr>
    <w:rPr>
      <w:i/>
      <w:iCs/>
      <w:color w:val="404040" w:themeColor="text1" w:themeTint="BF"/>
    </w:rPr>
  </w:style>
  <w:style w:type="character" w:customStyle="1" w:styleId="QuoteChar">
    <w:name w:val="Quote Char"/>
    <w:basedOn w:val="DefaultParagraphFont"/>
    <w:link w:val="Quote"/>
    <w:uiPriority w:val="29"/>
    <w:rsid w:val="001A468A"/>
    <w:rPr>
      <w:rFonts w:ascii="Open Sans" w:hAnsi="Open Sans"/>
      <w:i/>
      <w:iCs/>
      <w:color w:val="404040" w:themeColor="text1" w:themeTint="BF"/>
      <w:sz w:val="24"/>
    </w:rPr>
  </w:style>
  <w:style w:type="paragraph" w:styleId="ListParagraph">
    <w:name w:val="List Paragraph"/>
    <w:basedOn w:val="Normal"/>
    <w:uiPriority w:val="34"/>
    <w:qFormat/>
    <w:rsid w:val="001A468A"/>
    <w:pPr>
      <w:ind w:left="720"/>
      <w:contextualSpacing/>
    </w:pPr>
  </w:style>
  <w:style w:type="character" w:styleId="IntenseEmphasis">
    <w:name w:val="Intense Emphasis"/>
    <w:basedOn w:val="DefaultParagraphFont"/>
    <w:uiPriority w:val="21"/>
    <w:qFormat/>
    <w:rsid w:val="001A468A"/>
    <w:rPr>
      <w:i/>
      <w:iCs/>
      <w:color w:val="2F5496" w:themeColor="accent1" w:themeShade="BF"/>
    </w:rPr>
  </w:style>
  <w:style w:type="paragraph" w:styleId="IntenseQuote">
    <w:name w:val="Intense Quote"/>
    <w:basedOn w:val="Normal"/>
    <w:next w:val="Normal"/>
    <w:link w:val="IntenseQuoteChar"/>
    <w:uiPriority w:val="30"/>
    <w:qFormat/>
    <w:rsid w:val="001A46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468A"/>
    <w:rPr>
      <w:rFonts w:ascii="Open Sans" w:hAnsi="Open Sans"/>
      <w:i/>
      <w:iCs/>
      <w:color w:val="2F5496" w:themeColor="accent1" w:themeShade="BF"/>
      <w:sz w:val="24"/>
    </w:rPr>
  </w:style>
  <w:style w:type="character" w:styleId="IntenseReference">
    <w:name w:val="Intense Reference"/>
    <w:basedOn w:val="DefaultParagraphFont"/>
    <w:uiPriority w:val="32"/>
    <w:qFormat/>
    <w:rsid w:val="001A46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8562">
      <w:bodyDiv w:val="1"/>
      <w:marLeft w:val="0"/>
      <w:marRight w:val="0"/>
      <w:marTop w:val="0"/>
      <w:marBottom w:val="0"/>
      <w:divBdr>
        <w:top w:val="none" w:sz="0" w:space="0" w:color="auto"/>
        <w:left w:val="none" w:sz="0" w:space="0" w:color="auto"/>
        <w:bottom w:val="none" w:sz="0" w:space="0" w:color="auto"/>
        <w:right w:val="none" w:sz="0" w:space="0" w:color="auto"/>
      </w:divBdr>
    </w:div>
    <w:div w:id="293559208">
      <w:bodyDiv w:val="1"/>
      <w:marLeft w:val="0"/>
      <w:marRight w:val="0"/>
      <w:marTop w:val="0"/>
      <w:marBottom w:val="0"/>
      <w:divBdr>
        <w:top w:val="none" w:sz="0" w:space="0" w:color="auto"/>
        <w:left w:val="none" w:sz="0" w:space="0" w:color="auto"/>
        <w:bottom w:val="none" w:sz="0" w:space="0" w:color="auto"/>
        <w:right w:val="none" w:sz="0" w:space="0" w:color="auto"/>
      </w:divBdr>
    </w:div>
    <w:div w:id="1108355181">
      <w:bodyDiv w:val="1"/>
      <w:marLeft w:val="0"/>
      <w:marRight w:val="0"/>
      <w:marTop w:val="0"/>
      <w:marBottom w:val="0"/>
      <w:divBdr>
        <w:top w:val="none" w:sz="0" w:space="0" w:color="auto"/>
        <w:left w:val="none" w:sz="0" w:space="0" w:color="auto"/>
        <w:bottom w:val="none" w:sz="0" w:space="0" w:color="auto"/>
        <w:right w:val="none" w:sz="0" w:space="0" w:color="auto"/>
      </w:divBdr>
    </w:div>
    <w:div w:id="1495491242">
      <w:bodyDiv w:val="1"/>
      <w:marLeft w:val="0"/>
      <w:marRight w:val="0"/>
      <w:marTop w:val="0"/>
      <w:marBottom w:val="0"/>
      <w:divBdr>
        <w:top w:val="none" w:sz="0" w:space="0" w:color="auto"/>
        <w:left w:val="none" w:sz="0" w:space="0" w:color="auto"/>
        <w:bottom w:val="none" w:sz="0" w:space="0" w:color="auto"/>
        <w:right w:val="none" w:sz="0" w:space="0" w:color="auto"/>
      </w:divBdr>
    </w:div>
    <w:div w:id="159871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Sautelet</dc:creator>
  <cp:keywords/>
  <dc:description/>
  <cp:lastModifiedBy>Mary Beth Strong</cp:lastModifiedBy>
  <cp:revision>2</cp:revision>
  <dcterms:created xsi:type="dcterms:W3CDTF">2025-03-18T00:19:00Z</dcterms:created>
  <dcterms:modified xsi:type="dcterms:W3CDTF">2025-03-18T00:19:00Z</dcterms:modified>
</cp:coreProperties>
</file>