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9B95A" w14:textId="5B5A7294" w:rsidR="00BB5FB9" w:rsidRDefault="00D85C84">
      <w:pPr>
        <w:spacing w:after="80"/>
        <w:jc w:val="center"/>
      </w:pPr>
      <w:r>
        <w:rPr>
          <w:b/>
          <w:bCs/>
          <w:color w:val="1F3864"/>
          <w:sz w:val="28"/>
          <w:szCs w:val="28"/>
        </w:rPr>
        <w:t>MEMO</w:t>
      </w:r>
    </w:p>
    <w:p w14:paraId="17C88578" w14:textId="77777777" w:rsidR="00BB5FB9" w:rsidRDefault="00BB5FB9">
      <w:pPr>
        <w:pBdr>
          <w:bottom w:val="single" w:sz="6" w:space="1" w:color="1F3864"/>
        </w:pBdr>
        <w:spacing w:after="2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80"/>
        <w:gridCol w:w="6480"/>
      </w:tblGrid>
      <w:tr w:rsidR="00BB5FB9" w14:paraId="5CE09CDA" w14:textId="77777777">
        <w:tblPrEx>
          <w:tblCellMar>
            <w:top w:w="0" w:type="dxa"/>
            <w:bottom w:w="0" w:type="dxa"/>
          </w:tblCellMar>
        </w:tblPrEx>
        <w:tc>
          <w:tcPr>
            <w:tcW w:w="288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02B502EC" w14:textId="77777777" w:rsidR="00BB5FB9" w:rsidRDefault="00D154AC">
            <w:r>
              <w:rPr>
                <w:b/>
                <w:bCs/>
                <w:sz w:val="20"/>
                <w:szCs w:val="20"/>
              </w:rPr>
              <w:t>Meeting Date:</w:t>
            </w:r>
          </w:p>
        </w:tc>
        <w:tc>
          <w:tcPr>
            <w:tcW w:w="64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3DBF4B" w14:textId="77777777" w:rsidR="00BB5FB9" w:rsidRDefault="00D154AC">
            <w:r>
              <w:rPr>
                <w:sz w:val="20"/>
                <w:szCs w:val="20"/>
              </w:rPr>
              <w:t>[INSERT MEETING DATE]</w:t>
            </w:r>
          </w:p>
        </w:tc>
      </w:tr>
      <w:tr w:rsidR="00BB5FB9" w14:paraId="66D5288C" w14:textId="77777777">
        <w:tblPrEx>
          <w:tblCellMar>
            <w:top w:w="0" w:type="dxa"/>
            <w:bottom w:w="0" w:type="dxa"/>
          </w:tblCellMar>
        </w:tblPrEx>
        <w:tc>
          <w:tcPr>
            <w:tcW w:w="288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2FEE4AA9" w14:textId="77777777" w:rsidR="00BB5FB9" w:rsidRDefault="00D154AC">
            <w:r>
              <w:rPr>
                <w:b/>
                <w:bCs/>
                <w:sz w:val="20"/>
                <w:szCs w:val="20"/>
              </w:rPr>
              <w:t>Submitted By:</w:t>
            </w:r>
          </w:p>
        </w:tc>
        <w:tc>
          <w:tcPr>
            <w:tcW w:w="64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3B30BB6" w14:textId="36D5DC06" w:rsidR="00BB5FB9" w:rsidRDefault="00D85C84">
            <w:r>
              <w:rPr>
                <w:sz w:val="20"/>
                <w:szCs w:val="20"/>
              </w:rPr>
              <w:t>Luke Bingham, Sheriff/Coroner/OES Director</w:t>
            </w:r>
          </w:p>
        </w:tc>
      </w:tr>
      <w:tr w:rsidR="00BB5FB9" w14:paraId="7E9D5856" w14:textId="77777777">
        <w:tblPrEx>
          <w:tblCellMar>
            <w:top w:w="0" w:type="dxa"/>
            <w:bottom w:w="0" w:type="dxa"/>
          </w:tblCellMar>
        </w:tblPrEx>
        <w:tc>
          <w:tcPr>
            <w:tcW w:w="288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1A815E20" w14:textId="77777777" w:rsidR="00BB5FB9" w:rsidRDefault="00D154AC">
            <w:r>
              <w:rPr>
                <w:b/>
                <w:bCs/>
                <w:sz w:val="20"/>
                <w:szCs w:val="20"/>
              </w:rPr>
              <w:t>Department:</w:t>
            </w:r>
          </w:p>
        </w:tc>
        <w:tc>
          <w:tcPr>
            <w:tcW w:w="64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04AE3D" w14:textId="77777777" w:rsidR="00BB5FB9" w:rsidRDefault="00D154AC">
            <w:r>
              <w:rPr>
                <w:sz w:val="20"/>
                <w:szCs w:val="20"/>
              </w:rPr>
              <w:t>Sheriff's Office – Office of Emergency Services</w:t>
            </w:r>
          </w:p>
        </w:tc>
      </w:tr>
      <w:tr w:rsidR="00BB5FB9" w14:paraId="3B7611E3" w14:textId="77777777">
        <w:tblPrEx>
          <w:tblCellMar>
            <w:top w:w="0" w:type="dxa"/>
            <w:bottom w:w="0" w:type="dxa"/>
          </w:tblCellMar>
        </w:tblPrEx>
        <w:tc>
          <w:tcPr>
            <w:tcW w:w="288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7552D6F2" w14:textId="77777777" w:rsidR="00BB5FB9" w:rsidRDefault="00D154AC">
            <w:r>
              <w:rPr>
                <w:b/>
                <w:bCs/>
                <w:sz w:val="20"/>
                <w:szCs w:val="20"/>
              </w:rPr>
              <w:t>Agenda Item:</w:t>
            </w:r>
          </w:p>
        </w:tc>
        <w:tc>
          <w:tcPr>
            <w:tcW w:w="64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0CFDED" w14:textId="77777777" w:rsidR="00BB5FB9" w:rsidRDefault="00D154AC">
            <w:r>
              <w:rPr>
                <w:sz w:val="20"/>
                <w:szCs w:val="20"/>
              </w:rPr>
              <w:t>[INSERT ITEM NUMBER]</w:t>
            </w:r>
          </w:p>
        </w:tc>
      </w:tr>
    </w:tbl>
    <w:p w14:paraId="3B99126C" w14:textId="77777777" w:rsidR="00BB5FB9" w:rsidRDefault="00BB5FB9">
      <w:pPr>
        <w:pBdr>
          <w:bottom w:val="single" w:sz="2" w:space="1" w:color="CCCCCC"/>
        </w:pBdr>
        <w:spacing w:before="240" w:after="280"/>
      </w:pPr>
    </w:p>
    <w:p w14:paraId="7A6494B8" w14:textId="77777777" w:rsidR="00BB5FB9" w:rsidRDefault="00D154AC">
      <w:pPr>
        <w:spacing w:after="60"/>
      </w:pPr>
      <w:r>
        <w:rPr>
          <w:b/>
          <w:bCs/>
          <w:color w:val="1F3864"/>
        </w:rPr>
        <w:t>SUBJECT</w:t>
      </w:r>
    </w:p>
    <w:p w14:paraId="7FAA4EBA" w14:textId="77777777" w:rsidR="00BB5FB9" w:rsidRDefault="00D154AC">
      <w:pPr>
        <w:spacing w:after="280"/>
      </w:pPr>
      <w:r>
        <w:t>Declaration of Surplus Personal Property and Authorization to Sell – Kenworth Truck; Office of Emergency Services</w:t>
      </w:r>
    </w:p>
    <w:p w14:paraId="439B2763" w14:textId="77777777" w:rsidR="00BB5FB9" w:rsidRDefault="00D154AC">
      <w:pPr>
        <w:spacing w:after="60"/>
      </w:pPr>
      <w:r>
        <w:rPr>
          <w:b/>
          <w:bCs/>
          <w:color w:val="1F3864"/>
        </w:rPr>
        <w:t>RECOMMENDED ACTION</w:t>
      </w:r>
    </w:p>
    <w:p w14:paraId="3242D782" w14:textId="77777777" w:rsidR="00BB5FB9" w:rsidRDefault="00D154AC">
      <w:pPr>
        <w:spacing w:after="100"/>
      </w:pPr>
      <w:r>
        <w:t>That the Board of Supervisors:</w:t>
      </w:r>
    </w:p>
    <w:p w14:paraId="49526833" w14:textId="77777777" w:rsidR="00BB5FB9" w:rsidRDefault="00D154AC">
      <w:pPr>
        <w:pStyle w:val="ListParagraph"/>
        <w:numPr>
          <w:ilvl w:val="0"/>
          <w:numId w:val="2"/>
        </w:numPr>
        <w:spacing w:after="80"/>
      </w:pPr>
      <w:r>
        <w:t>Declare the below-described Kenworth truck surplus to the needs of the County; and</w:t>
      </w:r>
    </w:p>
    <w:p w14:paraId="79743B6C" w14:textId="1848E1B9" w:rsidR="00BB5FB9" w:rsidRDefault="00D154AC">
      <w:pPr>
        <w:pStyle w:val="ListParagraph"/>
        <w:numPr>
          <w:ilvl w:val="0"/>
          <w:numId w:val="2"/>
        </w:numPr>
        <w:spacing w:after="280"/>
      </w:pPr>
      <w:r>
        <w:t xml:space="preserve">Authorize the sale of the vehicle to </w:t>
      </w:r>
      <w:r w:rsidR="00D85C84">
        <w:t xml:space="preserve">Modoc County Sheriff’s Office </w:t>
      </w:r>
      <w:r>
        <w:t>in the amount of $</w:t>
      </w:r>
      <w:r w:rsidR="00D85C84">
        <w:t>45</w:t>
      </w:r>
      <w:r>
        <w:t>,000.</w:t>
      </w:r>
    </w:p>
    <w:p w14:paraId="7B18A8B3" w14:textId="77777777" w:rsidR="00BB5FB9" w:rsidRDefault="00D154AC">
      <w:pPr>
        <w:spacing w:after="60"/>
      </w:pPr>
      <w:r>
        <w:rPr>
          <w:b/>
          <w:bCs/>
          <w:color w:val="1F3864"/>
        </w:rPr>
        <w:t>FISCAL IMPACT</w:t>
      </w:r>
    </w:p>
    <w:p w14:paraId="7C0CCEA3" w14:textId="75DDDC7C" w:rsidR="00BB5FB9" w:rsidRDefault="00D154AC">
      <w:pPr>
        <w:spacing w:after="280"/>
      </w:pPr>
      <w:r>
        <w:t>Sale proceeds of $</w:t>
      </w:r>
      <w:r w:rsidR="00D85C84">
        <w:t>45,000</w:t>
      </w:r>
      <w:r>
        <w:t xml:space="preserve"> will be deposited into </w:t>
      </w:r>
      <w:r w:rsidR="00D85C84">
        <w:t>(where?)</w:t>
      </w:r>
      <w:r>
        <w:t>. There is no cost to the County.</w:t>
      </w:r>
    </w:p>
    <w:p w14:paraId="12604DE9" w14:textId="77777777" w:rsidR="00BB5FB9" w:rsidRDefault="00D154AC">
      <w:pPr>
        <w:spacing w:after="60"/>
      </w:pPr>
      <w:r>
        <w:rPr>
          <w:b/>
          <w:bCs/>
          <w:color w:val="1F3864"/>
        </w:rPr>
        <w:t>BACKGROUND</w:t>
      </w:r>
    </w:p>
    <w:p w14:paraId="13999F84" w14:textId="77777777" w:rsidR="00BB5FB9" w:rsidRDefault="00D154AC">
      <w:pPr>
        <w:spacing w:after="240"/>
      </w:pPr>
      <w:r>
        <w:t>The Office of Emergency Services operates a Kenworth truck that has been determined to be surplus to departmental needs. The vehicle details are as follows: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76"/>
        <w:gridCol w:w="1516"/>
        <w:gridCol w:w="2320"/>
        <w:gridCol w:w="698"/>
        <w:gridCol w:w="963"/>
        <w:gridCol w:w="2487"/>
      </w:tblGrid>
      <w:tr w:rsidR="00BB5FB9" w14:paraId="3887CB56" w14:textId="77777777">
        <w:tblPrEx>
          <w:tblCellMar>
            <w:top w:w="0" w:type="dxa"/>
            <w:bottom w:w="0" w:type="dxa"/>
          </w:tblCellMar>
        </w:tblPrEx>
        <w:tc>
          <w:tcPr>
            <w:tcW w:w="1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7894374" w14:textId="77777777" w:rsidR="00BB5FB9" w:rsidRDefault="00D154AC">
            <w:r>
              <w:rPr>
                <w:b/>
                <w:bCs/>
                <w:color w:val="FFFFFF"/>
                <w:sz w:val="18"/>
                <w:szCs w:val="18"/>
              </w:rPr>
              <w:t>Item</w:t>
            </w:r>
          </w:p>
        </w:tc>
        <w:tc>
          <w:tcPr>
            <w:tcW w:w="16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7ED6AF8" w14:textId="77777777" w:rsidR="00BB5FB9" w:rsidRDefault="00D154AC">
            <w:r>
              <w:rPr>
                <w:b/>
                <w:bCs/>
                <w:color w:val="FFFFFF"/>
                <w:sz w:val="18"/>
                <w:szCs w:val="18"/>
              </w:rPr>
              <w:t>Make / Model</w:t>
            </w:r>
          </w:p>
        </w:tc>
        <w:tc>
          <w:tcPr>
            <w:tcW w:w="19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A2D7DEB" w14:textId="77777777" w:rsidR="00BB5FB9" w:rsidRDefault="00D154AC">
            <w:r>
              <w:rPr>
                <w:b/>
                <w:bCs/>
                <w:color w:val="FFFFFF"/>
                <w:sz w:val="18"/>
                <w:szCs w:val="18"/>
              </w:rPr>
              <w:t>VIN / Serial No.</w:t>
            </w:r>
          </w:p>
        </w:tc>
        <w:tc>
          <w:tcPr>
            <w:tcW w:w="7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E446156" w14:textId="77777777" w:rsidR="00BB5FB9" w:rsidRDefault="00D154AC">
            <w:r>
              <w:rPr>
                <w:b/>
                <w:bCs/>
                <w:color w:val="FFFFFF"/>
                <w:sz w:val="18"/>
                <w:szCs w:val="18"/>
              </w:rPr>
              <w:t>Year</w:t>
            </w:r>
          </w:p>
        </w:tc>
        <w:tc>
          <w:tcPr>
            <w:tcW w:w="9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056E63A" w14:textId="77777777" w:rsidR="00BB5FB9" w:rsidRDefault="00D154AC">
            <w:r>
              <w:rPr>
                <w:b/>
                <w:bCs/>
                <w:color w:val="FFFFFF"/>
                <w:sz w:val="18"/>
                <w:szCs w:val="18"/>
              </w:rPr>
              <w:t>Est. Value</w:t>
            </w:r>
          </w:p>
        </w:tc>
        <w:tc>
          <w:tcPr>
            <w:tcW w:w="2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0CB0B92" w14:textId="77777777" w:rsidR="00BB5FB9" w:rsidRDefault="00D154AC">
            <w:r>
              <w:rPr>
                <w:b/>
                <w:bCs/>
                <w:color w:val="FFFFFF"/>
                <w:sz w:val="18"/>
                <w:szCs w:val="18"/>
              </w:rPr>
              <w:t>Condition</w:t>
            </w:r>
          </w:p>
        </w:tc>
      </w:tr>
      <w:tr w:rsidR="00BB5FB9" w14:paraId="2A333EF3" w14:textId="77777777">
        <w:tblPrEx>
          <w:tblCellMar>
            <w:top w:w="0" w:type="dxa"/>
            <w:bottom w:w="0" w:type="dxa"/>
          </w:tblCellMar>
        </w:tblPrEx>
        <w:tc>
          <w:tcPr>
            <w:tcW w:w="1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908047" w14:textId="77777777" w:rsidR="00BB5FB9" w:rsidRDefault="00D154AC">
            <w:r>
              <w:rPr>
                <w:sz w:val="20"/>
                <w:szCs w:val="20"/>
              </w:rPr>
              <w:t>Truck</w:t>
            </w:r>
          </w:p>
        </w:tc>
        <w:tc>
          <w:tcPr>
            <w:tcW w:w="1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E95FC0F" w14:textId="6970AEB0" w:rsidR="00BB5FB9" w:rsidRDefault="00D154AC">
            <w:r>
              <w:rPr>
                <w:sz w:val="20"/>
                <w:szCs w:val="20"/>
              </w:rPr>
              <w:t xml:space="preserve">Kenworth </w:t>
            </w:r>
            <w:r w:rsidR="00D85C84">
              <w:rPr>
                <w:sz w:val="20"/>
                <w:szCs w:val="20"/>
              </w:rPr>
              <w:t>T370</w:t>
            </w:r>
          </w:p>
        </w:tc>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F3A43D" w14:textId="73FE3B9D" w:rsidR="00BB5FB9" w:rsidRDefault="00D85C84">
            <w:r w:rsidRPr="00D85C84">
              <w:rPr>
                <w:sz w:val="20"/>
                <w:szCs w:val="20"/>
              </w:rPr>
              <w:t>2XKHAJ7X8KM310805</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F09B5E" w14:textId="741C9B2F" w:rsidR="00BB5FB9" w:rsidRDefault="00D85C84">
            <w:r>
              <w:rPr>
                <w:sz w:val="20"/>
                <w:szCs w:val="20"/>
              </w:rPr>
              <w:t>2019</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852B82" w14:textId="77777777" w:rsidR="00BB5FB9" w:rsidRDefault="00D154AC">
            <w:r>
              <w:rPr>
                <w:sz w:val="20"/>
                <w:szCs w:val="20"/>
              </w:rPr>
              <w:t>$50,000</w:t>
            </w:r>
          </w:p>
        </w:tc>
        <w:tc>
          <w:tcPr>
            <w:tcW w:w="2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E2E335" w14:textId="4D526745" w:rsidR="00BB5FB9" w:rsidRDefault="00D85C84">
            <w:r>
              <w:rPr>
                <w:sz w:val="20"/>
                <w:szCs w:val="20"/>
              </w:rPr>
              <w:t>USED - GOOD</w:t>
            </w:r>
          </w:p>
        </w:tc>
      </w:tr>
    </w:tbl>
    <w:p w14:paraId="0B02A9D3" w14:textId="77777777" w:rsidR="00BB5FB9" w:rsidRDefault="00D154AC">
      <w:pPr>
        <w:spacing w:before="280" w:after="60"/>
      </w:pPr>
      <w:r>
        <w:rPr>
          <w:b/>
          <w:bCs/>
          <w:color w:val="1F3864"/>
        </w:rPr>
        <w:t>DISCUSSION</w:t>
      </w:r>
    </w:p>
    <w:p w14:paraId="7D196ECE" w14:textId="24F41BB4" w:rsidR="00D85C84" w:rsidRPr="00D85C84" w:rsidRDefault="00D85C84" w:rsidP="00D85C84">
      <w:pPr>
        <w:spacing w:after="100"/>
        <w:rPr>
          <w:i/>
          <w:iCs/>
          <w:color w:val="000000" w:themeColor="text1"/>
        </w:rPr>
      </w:pPr>
      <w:r w:rsidRPr="00D85C84">
        <w:rPr>
          <w:i/>
          <w:iCs/>
          <w:color w:val="000000" w:themeColor="text1"/>
        </w:rPr>
        <w:t xml:space="preserve">The Kenworth truck used to tow the </w:t>
      </w:r>
      <w:r w:rsidRPr="00D85C84">
        <w:rPr>
          <w:i/>
          <w:iCs/>
          <w:color w:val="000000" w:themeColor="text1"/>
        </w:rPr>
        <w:t>Sheriff’s</w:t>
      </w:r>
      <w:r w:rsidRPr="00D85C84">
        <w:rPr>
          <w:i/>
          <w:iCs/>
          <w:color w:val="000000" w:themeColor="text1"/>
        </w:rPr>
        <w:t xml:space="preserve"> </w:t>
      </w:r>
      <w:r w:rsidRPr="00D85C84">
        <w:rPr>
          <w:i/>
          <w:iCs/>
          <w:color w:val="000000" w:themeColor="text1"/>
        </w:rPr>
        <w:t>mobile command</w:t>
      </w:r>
      <w:r w:rsidRPr="00D85C84">
        <w:rPr>
          <w:i/>
          <w:iCs/>
          <w:color w:val="000000" w:themeColor="text1"/>
        </w:rPr>
        <w:t xml:space="preserve"> fifth wheel should be declared surplus because its sole operational purpose is tied to an asset that is no longer practical or cost-effective to maintain.</w:t>
      </w:r>
    </w:p>
    <w:p w14:paraId="53BCCA2C" w14:textId="78B22592" w:rsidR="00D85C84" w:rsidRPr="00D85C84" w:rsidRDefault="00D85C84" w:rsidP="00D85C84">
      <w:pPr>
        <w:spacing w:after="100"/>
        <w:rPr>
          <w:i/>
          <w:iCs/>
          <w:color w:val="000000" w:themeColor="text1"/>
        </w:rPr>
      </w:pPr>
      <w:r w:rsidRPr="00D85C84">
        <w:rPr>
          <w:i/>
          <w:iCs/>
          <w:color w:val="000000" w:themeColor="text1"/>
        </w:rPr>
        <w:t>The fifth wheel itself has become largely non-functional and operationally inefficient. It is oversized for most emergency response activities, and needs significant space and setup time, which limits its usefulness to only a handful of deployments each year. In addition, the unit requires substantial repairs, including replacement of aging tires, outdated technology, deteriorated exterior components, and pest remediation. Given these factors, maintaining the fifth wheel is no longer a prudent use of County resources.</w:t>
      </w:r>
    </w:p>
    <w:p w14:paraId="0CA4E536" w14:textId="50BEDC46" w:rsidR="00D85C84" w:rsidRPr="00D85C84" w:rsidRDefault="00D85C84" w:rsidP="00D85C84">
      <w:pPr>
        <w:spacing w:after="100"/>
        <w:rPr>
          <w:i/>
          <w:iCs/>
          <w:color w:val="000000" w:themeColor="text1"/>
        </w:rPr>
      </w:pPr>
      <w:r w:rsidRPr="00D85C84">
        <w:rPr>
          <w:i/>
          <w:iCs/>
          <w:color w:val="000000" w:themeColor="text1"/>
        </w:rPr>
        <w:t>Because the Kenworth truck is dedicated exclusively to towing the fifth wheel</w:t>
      </w:r>
      <w:r w:rsidRPr="00D85C84">
        <w:rPr>
          <w:i/>
          <w:iCs/>
          <w:color w:val="000000" w:themeColor="text1"/>
        </w:rPr>
        <w:t xml:space="preserve"> and</w:t>
      </w:r>
      <w:r w:rsidRPr="00D85C84">
        <w:rPr>
          <w:i/>
          <w:iCs/>
          <w:color w:val="000000" w:themeColor="text1"/>
        </w:rPr>
        <w:t xml:space="preserve"> </w:t>
      </w:r>
      <w:r w:rsidRPr="00D85C84">
        <w:rPr>
          <w:i/>
          <w:iCs/>
          <w:color w:val="000000" w:themeColor="text1"/>
        </w:rPr>
        <w:t xml:space="preserve">requires specialized license to </w:t>
      </w:r>
      <w:proofErr w:type="gramStart"/>
      <w:r w:rsidRPr="00D85C84">
        <w:rPr>
          <w:i/>
          <w:iCs/>
          <w:color w:val="000000" w:themeColor="text1"/>
        </w:rPr>
        <w:t>drive</w:t>
      </w:r>
      <w:proofErr w:type="gramEnd"/>
      <w:r w:rsidRPr="00D85C84">
        <w:rPr>
          <w:i/>
          <w:iCs/>
          <w:color w:val="000000" w:themeColor="text1"/>
        </w:rPr>
        <w:t xml:space="preserve"> </w:t>
      </w:r>
      <w:r w:rsidRPr="00D85C84">
        <w:rPr>
          <w:i/>
          <w:iCs/>
          <w:color w:val="000000" w:themeColor="text1"/>
        </w:rPr>
        <w:t xml:space="preserve">it has little to no independent operational value to the County. It is a </w:t>
      </w:r>
      <w:r w:rsidRPr="00D85C84">
        <w:rPr>
          <w:i/>
          <w:iCs/>
          <w:color w:val="000000" w:themeColor="text1"/>
        </w:rPr>
        <w:lastRenderedPageBreak/>
        <w:t>specialized vehicle with limited alternative uses, and it carries its own maintenance, registration, insurance, and storage costs. Retaining the truck after the fifth wheel is removed from service would create unnecessary ongoing expenses without providing meaningful benefit.</w:t>
      </w:r>
    </w:p>
    <w:p w14:paraId="2CF9F952" w14:textId="6AC752BF" w:rsidR="00D85C84" w:rsidRDefault="00D85C84" w:rsidP="00D85C84">
      <w:pPr>
        <w:spacing w:after="100"/>
        <w:rPr>
          <w:i/>
          <w:iCs/>
          <w:color w:val="000000" w:themeColor="text1"/>
        </w:rPr>
      </w:pPr>
      <w:proofErr w:type="spellStart"/>
      <w:r w:rsidRPr="00D85C84">
        <w:rPr>
          <w:i/>
          <w:iCs/>
          <w:color w:val="000000" w:themeColor="text1"/>
        </w:rPr>
        <w:t>Surplusing</w:t>
      </w:r>
      <w:proofErr w:type="spellEnd"/>
      <w:r w:rsidRPr="00D85C84">
        <w:rPr>
          <w:i/>
          <w:iCs/>
          <w:color w:val="000000" w:themeColor="text1"/>
        </w:rPr>
        <w:t xml:space="preserve"> the Kenworth will eliminate these avoidable costs, reduce underutilized assets in the County fleet, and allow any residual value from the vehicle to be recovered</w:t>
      </w:r>
      <w:r w:rsidRPr="00D85C84">
        <w:rPr>
          <w:i/>
          <w:iCs/>
          <w:color w:val="000000" w:themeColor="text1"/>
        </w:rPr>
        <w:t xml:space="preserve">. </w:t>
      </w:r>
      <w:r w:rsidRPr="00D85C84">
        <w:rPr>
          <w:i/>
          <w:iCs/>
          <w:color w:val="000000" w:themeColor="text1"/>
        </w:rPr>
        <w:t>This action supports responsible stewardship of public resources and aligns fleet assets with current operational needs.</w:t>
      </w:r>
    </w:p>
    <w:p w14:paraId="35B9D7C5" w14:textId="77777777" w:rsidR="00D85C84" w:rsidRPr="00D85C84" w:rsidRDefault="00D85C84" w:rsidP="00D85C84">
      <w:pPr>
        <w:spacing w:after="100"/>
        <w:rPr>
          <w:i/>
          <w:iCs/>
          <w:color w:val="000000" w:themeColor="text1"/>
        </w:rPr>
      </w:pPr>
    </w:p>
    <w:p w14:paraId="44131D8E" w14:textId="77777777" w:rsidR="00BB5FB9" w:rsidRDefault="00D154AC">
      <w:pPr>
        <w:spacing w:after="100"/>
      </w:pPr>
      <w:r>
        <w:t>I</w:t>
      </w:r>
      <w:r>
        <w:t>n line with Section 12.5.1 of County policy, this item was:</w:t>
      </w:r>
    </w:p>
    <w:p w14:paraId="2C6196CC" w14:textId="77777777" w:rsidR="00BB5FB9" w:rsidRDefault="00D154AC">
      <w:pPr>
        <w:pStyle w:val="ListParagraph"/>
        <w:numPr>
          <w:ilvl w:val="0"/>
          <w:numId w:val="2"/>
        </w:numPr>
        <w:spacing w:after="80"/>
      </w:pPr>
      <w:r>
        <w:t>Offered to other County departments November – December 2025;</w:t>
      </w:r>
    </w:p>
    <w:p w14:paraId="36E2D98A" w14:textId="77777777" w:rsidR="00BB5FB9" w:rsidRDefault="00D154AC">
      <w:pPr>
        <w:pStyle w:val="ListParagraph"/>
        <w:numPr>
          <w:ilvl w:val="0"/>
          <w:numId w:val="2"/>
        </w:numPr>
        <w:spacing w:after="180"/>
      </w:pPr>
      <w:r>
        <w:t xml:space="preserve">Remained </w:t>
      </w:r>
      <w:proofErr w:type="gramStart"/>
      <w:r>
        <w:t>unclaimed, and</w:t>
      </w:r>
      <w:proofErr w:type="gramEnd"/>
      <w:r>
        <w:t xml:space="preserve"> offered to other public agencies in January 2026.</w:t>
      </w:r>
    </w:p>
    <w:p w14:paraId="37C05D46" w14:textId="36F265FB" w:rsidR="00BB5FB9" w:rsidRDefault="00D85C84">
      <w:pPr>
        <w:spacing w:after="280"/>
      </w:pPr>
      <w:r>
        <w:t>Modoc County Sheriff’s Office</w:t>
      </w:r>
      <w:r w:rsidR="00D154AC">
        <w:t xml:space="preserve"> </w:t>
      </w:r>
      <w:r w:rsidR="00D154AC">
        <w:t>expressed interest in acquiring the vehicle and has agreed to purchase it for $</w:t>
      </w:r>
      <w:r>
        <w:t>45</w:t>
      </w:r>
      <w:r w:rsidR="00D154AC">
        <w:t>,000, consistent with its estimated fair market value.</w:t>
      </w:r>
    </w:p>
    <w:p w14:paraId="69C70D9C" w14:textId="77777777" w:rsidR="00BB5FB9" w:rsidRDefault="00D154AC">
      <w:pPr>
        <w:spacing w:after="60"/>
      </w:pPr>
      <w:r>
        <w:rPr>
          <w:b/>
          <w:bCs/>
          <w:color w:val="1F3864"/>
        </w:rPr>
        <w:t>ALTERNATIVES</w:t>
      </w:r>
    </w:p>
    <w:p w14:paraId="146208F2" w14:textId="77777777" w:rsidR="00BB5FB9" w:rsidRDefault="00D154AC">
      <w:pPr>
        <w:spacing w:after="280"/>
      </w:pPr>
      <w:r>
        <w:t xml:space="preserve">The Board may direct staff to pursue public auction or other disposal </w:t>
      </w:r>
      <w:proofErr w:type="gramStart"/>
      <w:r>
        <w:t>method, or</w:t>
      </w:r>
      <w:proofErr w:type="gramEnd"/>
      <w:r>
        <w:t xml:space="preserve"> decline to declare the vehicle surplus and direct its continued use or maintenance.</w:t>
      </w:r>
    </w:p>
    <w:p w14:paraId="0FFDD547" w14:textId="77777777" w:rsidR="00BB5FB9" w:rsidRDefault="00D154AC">
      <w:pPr>
        <w:spacing w:after="60"/>
      </w:pPr>
      <w:r>
        <w:rPr>
          <w:b/>
          <w:bCs/>
          <w:color w:val="1F3864"/>
        </w:rPr>
        <w:t>ATTACHMENTS</w:t>
      </w:r>
    </w:p>
    <w:p w14:paraId="17EBC276" w14:textId="77777777" w:rsidR="00BB5FB9" w:rsidRDefault="00D154AC">
      <w:pPr>
        <w:spacing w:after="400"/>
      </w:pPr>
      <w:r>
        <w:rPr>
          <w:i/>
          <w:iCs/>
          <w:color w:val="888888"/>
        </w:rPr>
        <w:t>None</w:t>
      </w:r>
    </w:p>
    <w:p w14:paraId="277BEC37" w14:textId="35976D2C" w:rsidR="00BB5FB9" w:rsidRDefault="00D154AC">
      <w:pPr>
        <w:spacing w:after="60"/>
      </w:pPr>
      <w:r>
        <w:t>]</w:t>
      </w:r>
    </w:p>
    <w:sectPr w:rsidR="00BB5FB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0DE9"/>
    <w:multiLevelType w:val="hybridMultilevel"/>
    <w:tmpl w:val="94343652"/>
    <w:lvl w:ilvl="0" w:tplc="46B62FC2">
      <w:start w:val="1"/>
      <w:numFmt w:val="decimal"/>
      <w:lvlText w:val="%1."/>
      <w:lvlJc w:val="left"/>
      <w:pPr>
        <w:ind w:left="720" w:hanging="360"/>
      </w:pPr>
    </w:lvl>
    <w:lvl w:ilvl="1" w:tplc="9CA04120">
      <w:numFmt w:val="decimal"/>
      <w:lvlText w:val=""/>
      <w:lvlJc w:val="left"/>
    </w:lvl>
    <w:lvl w:ilvl="2" w:tplc="CB4CC2A0">
      <w:numFmt w:val="decimal"/>
      <w:lvlText w:val=""/>
      <w:lvlJc w:val="left"/>
    </w:lvl>
    <w:lvl w:ilvl="3" w:tplc="FAECC41E">
      <w:numFmt w:val="decimal"/>
      <w:lvlText w:val=""/>
      <w:lvlJc w:val="left"/>
    </w:lvl>
    <w:lvl w:ilvl="4" w:tplc="3A6A7508">
      <w:numFmt w:val="decimal"/>
      <w:lvlText w:val=""/>
      <w:lvlJc w:val="left"/>
    </w:lvl>
    <w:lvl w:ilvl="5" w:tplc="50EAAAD8">
      <w:numFmt w:val="decimal"/>
      <w:lvlText w:val=""/>
      <w:lvlJc w:val="left"/>
    </w:lvl>
    <w:lvl w:ilvl="6" w:tplc="89E20870">
      <w:numFmt w:val="decimal"/>
      <w:lvlText w:val=""/>
      <w:lvlJc w:val="left"/>
    </w:lvl>
    <w:lvl w:ilvl="7" w:tplc="1D7EAB94">
      <w:numFmt w:val="decimal"/>
      <w:lvlText w:val=""/>
      <w:lvlJc w:val="left"/>
    </w:lvl>
    <w:lvl w:ilvl="8" w:tplc="DF22DB6E">
      <w:numFmt w:val="decimal"/>
      <w:lvlText w:val=""/>
      <w:lvlJc w:val="left"/>
    </w:lvl>
  </w:abstractNum>
  <w:abstractNum w:abstractNumId="1" w15:restartNumberingAfterBreak="0">
    <w:nsid w:val="2B4A7348"/>
    <w:multiLevelType w:val="hybridMultilevel"/>
    <w:tmpl w:val="CA0834E2"/>
    <w:lvl w:ilvl="0" w:tplc="2E6E77BE">
      <w:start w:val="1"/>
      <w:numFmt w:val="bullet"/>
      <w:lvlText w:val="●"/>
      <w:lvlJc w:val="left"/>
      <w:pPr>
        <w:ind w:left="720" w:hanging="360"/>
      </w:pPr>
    </w:lvl>
    <w:lvl w:ilvl="1" w:tplc="4A24AD88">
      <w:start w:val="1"/>
      <w:numFmt w:val="bullet"/>
      <w:lvlText w:val="○"/>
      <w:lvlJc w:val="left"/>
      <w:pPr>
        <w:ind w:left="1440" w:hanging="360"/>
      </w:pPr>
    </w:lvl>
    <w:lvl w:ilvl="2" w:tplc="B6E85924">
      <w:start w:val="1"/>
      <w:numFmt w:val="bullet"/>
      <w:lvlText w:val="■"/>
      <w:lvlJc w:val="left"/>
      <w:pPr>
        <w:ind w:left="2160" w:hanging="360"/>
      </w:pPr>
    </w:lvl>
    <w:lvl w:ilvl="3" w:tplc="3068938E">
      <w:start w:val="1"/>
      <w:numFmt w:val="bullet"/>
      <w:lvlText w:val="●"/>
      <w:lvlJc w:val="left"/>
      <w:pPr>
        <w:ind w:left="2880" w:hanging="360"/>
      </w:pPr>
    </w:lvl>
    <w:lvl w:ilvl="4" w:tplc="135648C2">
      <w:start w:val="1"/>
      <w:numFmt w:val="bullet"/>
      <w:lvlText w:val="○"/>
      <w:lvlJc w:val="left"/>
      <w:pPr>
        <w:ind w:left="3600" w:hanging="360"/>
      </w:pPr>
    </w:lvl>
    <w:lvl w:ilvl="5" w:tplc="CBECCA4E">
      <w:start w:val="1"/>
      <w:numFmt w:val="bullet"/>
      <w:lvlText w:val="■"/>
      <w:lvlJc w:val="left"/>
      <w:pPr>
        <w:ind w:left="4320" w:hanging="360"/>
      </w:pPr>
    </w:lvl>
    <w:lvl w:ilvl="6" w:tplc="B8AC2E2A">
      <w:start w:val="1"/>
      <w:numFmt w:val="bullet"/>
      <w:lvlText w:val="●"/>
      <w:lvlJc w:val="left"/>
      <w:pPr>
        <w:ind w:left="5040" w:hanging="360"/>
      </w:pPr>
    </w:lvl>
    <w:lvl w:ilvl="7" w:tplc="63647E94">
      <w:start w:val="1"/>
      <w:numFmt w:val="bullet"/>
      <w:lvlText w:val="●"/>
      <w:lvlJc w:val="left"/>
      <w:pPr>
        <w:ind w:left="5760" w:hanging="360"/>
      </w:pPr>
    </w:lvl>
    <w:lvl w:ilvl="8" w:tplc="92682D34">
      <w:start w:val="1"/>
      <w:numFmt w:val="bullet"/>
      <w:lvlText w:val="●"/>
      <w:lvlJc w:val="left"/>
      <w:pPr>
        <w:ind w:left="6480" w:hanging="360"/>
      </w:pPr>
    </w:lvl>
  </w:abstractNum>
  <w:num w:numId="1" w16cid:durableId="997223890">
    <w:abstractNumId w:val="1"/>
    <w:lvlOverride w:ilvl="0">
      <w:startOverride w:val="1"/>
    </w:lvlOverride>
  </w:num>
  <w:num w:numId="2" w16cid:durableId="20566564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FB9"/>
    <w:rsid w:val="00110ECF"/>
    <w:rsid w:val="00BB5FB9"/>
    <w:rsid w:val="00D85C84"/>
    <w:rsid w:val="00FA1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AA6F8"/>
  <w15:docId w15:val="{3099ABCF-9389-4719-9F57-258D5DB0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457</Words>
  <Characters>2563</Characters>
  <Application>Microsoft Office Word</Application>
  <DocSecurity>0</DocSecurity>
  <Lines>98</Lines>
  <Paragraphs>91</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Leah Sautelet</cp:lastModifiedBy>
  <cp:revision>3</cp:revision>
  <dcterms:created xsi:type="dcterms:W3CDTF">2026-05-20T16:58:00Z</dcterms:created>
  <dcterms:modified xsi:type="dcterms:W3CDTF">2026-05-20T17:06:00Z</dcterms:modified>
</cp:coreProperties>
</file>