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8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00"/>
        <w:gridCol w:w="4860"/>
        <w:gridCol w:w="5220"/>
      </w:tblGrid>
      <w:tr w:rsidR="00E22D5C" w:rsidRPr="00D01ECD" w14:paraId="00DF1540" w14:textId="77777777">
        <w:trPr>
          <w:trHeight w:val="2995"/>
        </w:trPr>
        <w:tc>
          <w:tcPr>
            <w:tcW w:w="1800" w:type="dxa"/>
            <w:tcBorders>
              <w:top w:val="nil"/>
              <w:left w:val="nil"/>
              <w:bottom w:val="nil"/>
              <w:right w:val="nil"/>
            </w:tcBorders>
            <w:tcMar>
              <w:top w:w="80" w:type="dxa"/>
              <w:left w:w="80" w:type="dxa"/>
              <w:bottom w:w="80" w:type="dxa"/>
              <w:right w:w="80" w:type="dxa"/>
            </w:tcMar>
          </w:tcPr>
          <w:p w14:paraId="00DF152B" w14:textId="77777777" w:rsidR="00E22D5C" w:rsidRPr="00D01ECD" w:rsidRDefault="00397DA7">
            <w:pPr>
              <w:widowControl w:val="0"/>
              <w:rPr>
                <w:rFonts w:ascii="Arial" w:hAnsi="Arial" w:cs="Arial"/>
                <w:color w:val="auto"/>
              </w:rPr>
            </w:pPr>
            <w:r w:rsidRPr="00D01ECD">
              <w:rPr>
                <w:rFonts w:ascii="Arial" w:hAnsi="Arial" w:cs="Arial"/>
                <w:color w:val="auto"/>
              </w:rPr>
              <w:t xml:space="preserve">   </w:t>
            </w:r>
            <w:r w:rsidRPr="00D01ECD">
              <w:rPr>
                <w:rFonts w:ascii="Arial" w:hAnsi="Arial" w:cs="Arial"/>
                <w:noProof/>
                <w:color w:val="auto"/>
              </w:rPr>
              <w:drawing>
                <wp:inline distT="0" distB="0" distL="0" distR="0" wp14:anchorId="00DF1845" wp14:editId="00DF1846">
                  <wp:extent cx="842608" cy="82639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EAL.png"/>
                          <pic:cNvPicPr>
                            <a:picLocks noChangeAspect="1"/>
                          </pic:cNvPicPr>
                        </pic:nvPicPr>
                        <pic:blipFill>
                          <a:blip r:embed="rId7"/>
                          <a:stretch>
                            <a:fillRect/>
                          </a:stretch>
                        </pic:blipFill>
                        <pic:spPr>
                          <a:xfrm>
                            <a:off x="0" y="0"/>
                            <a:ext cx="842608" cy="826395"/>
                          </a:xfrm>
                          <a:prstGeom prst="rect">
                            <a:avLst/>
                          </a:prstGeom>
                          <a:ln w="12700" cap="flat">
                            <a:noFill/>
                            <a:miter lim="400000"/>
                          </a:ln>
                          <a:effectLst/>
                        </pic:spPr>
                      </pic:pic>
                    </a:graphicData>
                  </a:graphic>
                </wp:inline>
              </w:drawing>
            </w:r>
          </w:p>
        </w:tc>
        <w:tc>
          <w:tcPr>
            <w:tcW w:w="4860" w:type="dxa"/>
            <w:tcBorders>
              <w:top w:val="nil"/>
              <w:left w:val="nil"/>
              <w:bottom w:val="nil"/>
              <w:right w:val="nil"/>
            </w:tcBorders>
            <w:tcMar>
              <w:top w:w="80" w:type="dxa"/>
              <w:left w:w="80" w:type="dxa"/>
              <w:bottom w:w="80" w:type="dxa"/>
              <w:right w:w="80" w:type="dxa"/>
            </w:tcMar>
          </w:tcPr>
          <w:p w14:paraId="00DF152C" w14:textId="77777777" w:rsidR="00E22D5C" w:rsidRPr="00D01ECD" w:rsidRDefault="00397DA7">
            <w:pPr>
              <w:widowControl w:val="0"/>
              <w:rPr>
                <w:rFonts w:ascii="Arial" w:eastAsia="Arial" w:hAnsi="Arial" w:cs="Arial"/>
                <w:b/>
                <w:bCs/>
                <w:color w:val="auto"/>
                <w:sz w:val="28"/>
                <w:szCs w:val="28"/>
              </w:rPr>
            </w:pPr>
            <w:r w:rsidRPr="00D01ECD">
              <w:rPr>
                <w:rFonts w:ascii="Arial" w:hAnsi="Arial" w:cs="Arial"/>
                <w:b/>
                <w:bCs/>
                <w:color w:val="auto"/>
                <w:sz w:val="28"/>
                <w:szCs w:val="28"/>
              </w:rPr>
              <w:t>COUNTY OF LAKE</w:t>
            </w:r>
          </w:p>
          <w:p w14:paraId="00DF152D" w14:textId="77777777" w:rsidR="00E22D5C" w:rsidRDefault="00397DA7">
            <w:pPr>
              <w:pStyle w:val="WP9Heading1"/>
              <w:rPr>
                <w:rFonts w:cs="Arial"/>
                <w:color w:val="auto"/>
                <w:sz w:val="22"/>
                <w:szCs w:val="22"/>
              </w:rPr>
            </w:pPr>
            <w:r w:rsidRPr="00D01ECD">
              <w:rPr>
                <w:rFonts w:cs="Arial"/>
                <w:color w:val="auto"/>
                <w:sz w:val="22"/>
                <w:szCs w:val="22"/>
              </w:rPr>
              <w:t>BOARD OF SUPERVISORS</w:t>
            </w:r>
          </w:p>
          <w:p w14:paraId="00DF152E" w14:textId="77777777" w:rsidR="00E22D5C" w:rsidRPr="00D01ECD" w:rsidRDefault="00397DA7">
            <w:pPr>
              <w:widowControl w:val="0"/>
              <w:rPr>
                <w:rFonts w:ascii="Arial" w:eastAsia="Arial" w:hAnsi="Arial" w:cs="Arial"/>
                <w:color w:val="auto"/>
                <w:sz w:val="20"/>
                <w:szCs w:val="20"/>
              </w:rPr>
            </w:pPr>
            <w:r w:rsidRPr="00D01ECD">
              <w:rPr>
                <w:rFonts w:ascii="Arial" w:hAnsi="Arial" w:cs="Arial"/>
                <w:color w:val="auto"/>
                <w:sz w:val="20"/>
                <w:szCs w:val="20"/>
              </w:rPr>
              <w:t>Courthouse - 255 North Forbes Street</w:t>
            </w:r>
          </w:p>
          <w:p w14:paraId="00DF152F" w14:textId="77777777" w:rsidR="00E22D5C" w:rsidRPr="00D01ECD" w:rsidRDefault="00397DA7">
            <w:pPr>
              <w:widowControl w:val="0"/>
              <w:rPr>
                <w:rFonts w:ascii="Arial" w:eastAsia="Arial" w:hAnsi="Arial" w:cs="Arial"/>
                <w:color w:val="auto"/>
                <w:sz w:val="20"/>
                <w:szCs w:val="20"/>
              </w:rPr>
            </w:pPr>
            <w:r w:rsidRPr="00D01ECD">
              <w:rPr>
                <w:rFonts w:ascii="Arial" w:hAnsi="Arial" w:cs="Arial"/>
                <w:color w:val="auto"/>
                <w:sz w:val="20"/>
                <w:szCs w:val="20"/>
              </w:rPr>
              <w:t>Lakeport, California 95453</w:t>
            </w:r>
          </w:p>
          <w:p w14:paraId="00DF1530" w14:textId="77777777" w:rsidR="00E22D5C" w:rsidRPr="00D01ECD" w:rsidRDefault="00397DA7">
            <w:pPr>
              <w:widowControl w:val="0"/>
              <w:rPr>
                <w:rFonts w:ascii="Arial" w:eastAsia="Arial" w:hAnsi="Arial" w:cs="Arial"/>
                <w:color w:val="auto"/>
                <w:sz w:val="20"/>
                <w:szCs w:val="20"/>
              </w:rPr>
            </w:pPr>
            <w:r w:rsidRPr="00D01ECD">
              <w:rPr>
                <w:rFonts w:ascii="Arial" w:hAnsi="Arial" w:cs="Arial"/>
                <w:color w:val="auto"/>
                <w:sz w:val="20"/>
                <w:szCs w:val="20"/>
              </w:rPr>
              <w:t>TELEPHONE (707) 263-2368</w:t>
            </w:r>
          </w:p>
          <w:p w14:paraId="00DF1531" w14:textId="77777777" w:rsidR="00E22D5C" w:rsidRPr="00D01ECD" w:rsidRDefault="00397DA7">
            <w:pPr>
              <w:widowControl w:val="0"/>
              <w:rPr>
                <w:rFonts w:ascii="Arial" w:hAnsi="Arial" w:cs="Arial"/>
                <w:color w:val="auto"/>
              </w:rPr>
            </w:pPr>
            <w:r w:rsidRPr="00D01ECD">
              <w:rPr>
                <w:rFonts w:ascii="Arial" w:hAnsi="Arial" w:cs="Arial"/>
                <w:color w:val="auto"/>
                <w:sz w:val="20"/>
                <w:szCs w:val="20"/>
              </w:rPr>
              <w:t>FAX (707) 263-2207</w:t>
            </w:r>
          </w:p>
        </w:tc>
        <w:tc>
          <w:tcPr>
            <w:tcW w:w="5220" w:type="dxa"/>
            <w:tcBorders>
              <w:top w:val="nil"/>
              <w:left w:val="nil"/>
              <w:bottom w:val="nil"/>
              <w:right w:val="nil"/>
            </w:tcBorders>
            <w:tcMar>
              <w:top w:w="80" w:type="dxa"/>
              <w:left w:w="80" w:type="dxa"/>
              <w:bottom w:w="80" w:type="dxa"/>
              <w:right w:w="80" w:type="dxa"/>
            </w:tcMar>
          </w:tcPr>
          <w:p w14:paraId="00DF1532" w14:textId="42B8E7B7" w:rsidR="00E22D5C" w:rsidRPr="00D01ECD" w:rsidRDefault="008E273C">
            <w:pPr>
              <w:pStyle w:val="WP9Heading3"/>
              <w:jc w:val="center"/>
              <w:rPr>
                <w:rFonts w:cs="Arial"/>
                <w:color w:val="auto"/>
                <w:sz w:val="20"/>
                <w:szCs w:val="20"/>
              </w:rPr>
            </w:pPr>
            <w:r w:rsidRPr="008E273C">
              <w:rPr>
                <w:rFonts w:cs="Arial"/>
                <w:color w:val="auto"/>
                <w:sz w:val="20"/>
                <w:szCs w:val="20"/>
              </w:rPr>
              <w:t>Helen Owen</w:t>
            </w:r>
          </w:p>
          <w:p w14:paraId="00DF1533"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1</w:t>
            </w:r>
          </w:p>
          <w:p w14:paraId="00DF1534" w14:textId="77777777" w:rsidR="00E22D5C" w:rsidRPr="00D01ECD" w:rsidRDefault="00E22D5C">
            <w:pPr>
              <w:widowControl w:val="0"/>
              <w:jc w:val="center"/>
              <w:rPr>
                <w:rFonts w:ascii="Arial" w:eastAsia="Arial" w:hAnsi="Arial" w:cs="Arial"/>
                <w:color w:val="auto"/>
                <w:sz w:val="16"/>
                <w:szCs w:val="16"/>
              </w:rPr>
            </w:pPr>
          </w:p>
          <w:p w14:paraId="00DF1535" w14:textId="1131AE25" w:rsidR="00E22D5C" w:rsidRPr="00D01ECD" w:rsidRDefault="0098724B">
            <w:pPr>
              <w:pStyle w:val="WP9Heading2"/>
              <w:jc w:val="center"/>
              <w:rPr>
                <w:rFonts w:ascii="Arial" w:eastAsia="Arial" w:hAnsi="Arial" w:cs="Arial"/>
                <w:color w:val="auto"/>
                <w:sz w:val="20"/>
                <w:szCs w:val="20"/>
              </w:rPr>
            </w:pPr>
            <w:r>
              <w:rPr>
                <w:rFonts w:ascii="Arial" w:hAnsi="Arial" w:cs="Arial"/>
                <w:color w:val="auto"/>
                <w:sz w:val="20"/>
                <w:szCs w:val="20"/>
              </w:rPr>
              <w:t>Bruno Sabatier</w:t>
            </w:r>
          </w:p>
          <w:p w14:paraId="00DF1536"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2</w:t>
            </w:r>
          </w:p>
          <w:p w14:paraId="00DF1537" w14:textId="77777777" w:rsidR="00E22D5C" w:rsidRPr="00D01ECD" w:rsidRDefault="00E22D5C">
            <w:pPr>
              <w:widowControl w:val="0"/>
              <w:jc w:val="center"/>
              <w:rPr>
                <w:rFonts w:ascii="Arial" w:eastAsia="Arial" w:hAnsi="Arial" w:cs="Arial"/>
                <w:color w:val="auto"/>
                <w:sz w:val="16"/>
                <w:szCs w:val="16"/>
              </w:rPr>
            </w:pPr>
          </w:p>
          <w:p w14:paraId="00DF1538" w14:textId="77612C4A" w:rsidR="00E22D5C" w:rsidRPr="00D01ECD" w:rsidRDefault="0098724B">
            <w:pPr>
              <w:pStyle w:val="WP9Heading2"/>
              <w:jc w:val="center"/>
              <w:rPr>
                <w:rFonts w:ascii="Arial" w:eastAsia="Arial" w:hAnsi="Arial" w:cs="Arial"/>
                <w:color w:val="auto"/>
                <w:sz w:val="20"/>
                <w:szCs w:val="20"/>
              </w:rPr>
            </w:pPr>
            <w:r>
              <w:rPr>
                <w:rFonts w:ascii="Arial" w:hAnsi="Arial" w:cs="Arial"/>
                <w:color w:val="auto"/>
                <w:sz w:val="20"/>
                <w:szCs w:val="20"/>
              </w:rPr>
              <w:t>Eddie Crandell</w:t>
            </w:r>
          </w:p>
          <w:p w14:paraId="00DF1539"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3</w:t>
            </w:r>
          </w:p>
          <w:p w14:paraId="00DF153A" w14:textId="77777777" w:rsidR="00E22D5C" w:rsidRPr="00D01ECD" w:rsidRDefault="00E22D5C">
            <w:pPr>
              <w:widowControl w:val="0"/>
              <w:jc w:val="center"/>
              <w:rPr>
                <w:rFonts w:ascii="Arial" w:eastAsia="Arial" w:hAnsi="Arial" w:cs="Arial"/>
                <w:color w:val="auto"/>
                <w:sz w:val="16"/>
                <w:szCs w:val="16"/>
              </w:rPr>
            </w:pPr>
          </w:p>
          <w:p w14:paraId="00DF153B" w14:textId="001BC554" w:rsidR="00E22D5C" w:rsidRPr="00D01ECD" w:rsidRDefault="008E273C">
            <w:pPr>
              <w:pStyle w:val="WP9Heading2"/>
              <w:jc w:val="center"/>
              <w:rPr>
                <w:rFonts w:ascii="Arial" w:eastAsia="Arial" w:hAnsi="Arial" w:cs="Arial"/>
                <w:color w:val="auto"/>
                <w:sz w:val="20"/>
                <w:szCs w:val="20"/>
              </w:rPr>
            </w:pPr>
            <w:r w:rsidRPr="008E273C">
              <w:rPr>
                <w:rFonts w:ascii="Arial" w:eastAsia="Arial" w:hAnsi="Arial" w:cs="Arial"/>
                <w:color w:val="auto"/>
                <w:sz w:val="20"/>
                <w:szCs w:val="20"/>
              </w:rPr>
              <w:t>Brad Rasmussen</w:t>
            </w:r>
          </w:p>
          <w:p w14:paraId="00DF153C"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4</w:t>
            </w:r>
          </w:p>
          <w:p w14:paraId="00DF153D" w14:textId="77777777" w:rsidR="00E22D5C" w:rsidRPr="00D01ECD" w:rsidRDefault="00E22D5C">
            <w:pPr>
              <w:widowControl w:val="0"/>
              <w:jc w:val="center"/>
              <w:rPr>
                <w:rFonts w:ascii="Arial" w:eastAsia="Arial" w:hAnsi="Arial" w:cs="Arial"/>
                <w:color w:val="auto"/>
                <w:sz w:val="16"/>
                <w:szCs w:val="16"/>
              </w:rPr>
            </w:pPr>
          </w:p>
          <w:p w14:paraId="00DF153E" w14:textId="39787978" w:rsidR="00E22D5C" w:rsidRPr="00D01ECD" w:rsidRDefault="00B72612">
            <w:pPr>
              <w:widowControl w:val="0"/>
              <w:jc w:val="center"/>
              <w:rPr>
                <w:rFonts w:ascii="Arial" w:eastAsia="Arial" w:hAnsi="Arial" w:cs="Arial"/>
                <w:b/>
                <w:bCs/>
                <w:color w:val="auto"/>
                <w:sz w:val="20"/>
                <w:szCs w:val="20"/>
              </w:rPr>
            </w:pPr>
            <w:r>
              <w:rPr>
                <w:rFonts w:ascii="Arial" w:hAnsi="Arial" w:cs="Arial"/>
                <w:b/>
                <w:bCs/>
                <w:color w:val="auto"/>
                <w:sz w:val="20"/>
                <w:szCs w:val="20"/>
              </w:rPr>
              <w:t>Jessica P</w:t>
            </w:r>
            <w:r w:rsidR="00F44EA2">
              <w:rPr>
                <w:rFonts w:ascii="Arial" w:hAnsi="Arial" w:cs="Arial"/>
                <w:b/>
                <w:bCs/>
                <w:color w:val="auto"/>
                <w:sz w:val="20"/>
                <w:szCs w:val="20"/>
              </w:rPr>
              <w:t>y</w:t>
            </w:r>
            <w:r>
              <w:rPr>
                <w:rFonts w:ascii="Arial" w:hAnsi="Arial" w:cs="Arial"/>
                <w:b/>
                <w:bCs/>
                <w:color w:val="auto"/>
                <w:sz w:val="20"/>
                <w:szCs w:val="20"/>
              </w:rPr>
              <w:t>ska</w:t>
            </w:r>
          </w:p>
          <w:p w14:paraId="00DF153F" w14:textId="77777777" w:rsidR="00E22D5C" w:rsidRPr="00D01ECD" w:rsidRDefault="00397DA7">
            <w:pPr>
              <w:widowControl w:val="0"/>
              <w:jc w:val="center"/>
              <w:rPr>
                <w:rFonts w:ascii="Arial" w:hAnsi="Arial" w:cs="Arial"/>
                <w:color w:val="auto"/>
              </w:rPr>
            </w:pPr>
            <w:r w:rsidRPr="00D01ECD">
              <w:rPr>
                <w:rFonts w:ascii="Arial" w:hAnsi="Arial" w:cs="Arial"/>
                <w:color w:val="auto"/>
                <w:sz w:val="18"/>
                <w:szCs w:val="18"/>
              </w:rPr>
              <w:t>District 5</w:t>
            </w:r>
          </w:p>
        </w:tc>
      </w:tr>
    </w:tbl>
    <w:p w14:paraId="00DF1541" w14:textId="77777777" w:rsidR="00E22D5C" w:rsidRPr="00D01ECD" w:rsidRDefault="00E22D5C">
      <w:pPr>
        <w:widowControl w:val="0"/>
        <w:rPr>
          <w:rFonts w:ascii="Arial" w:hAnsi="Arial" w:cs="Arial"/>
          <w:color w:val="auto"/>
        </w:rPr>
      </w:pPr>
    </w:p>
    <w:p w14:paraId="00DF1542" w14:textId="29F2799A" w:rsidR="00CB778D" w:rsidRPr="00D01ECD" w:rsidRDefault="00854199">
      <w:pPr>
        <w:widowControl w:val="0"/>
        <w:jc w:val="both"/>
        <w:rPr>
          <w:rFonts w:ascii="Arial" w:hAnsi="Arial" w:cs="Arial"/>
          <w:color w:val="auto"/>
          <w:sz w:val="22"/>
          <w:szCs w:val="22"/>
        </w:rPr>
      </w:pPr>
      <w:r>
        <w:rPr>
          <w:rFonts w:ascii="Arial" w:hAnsi="Arial" w:cs="Arial"/>
          <w:color w:val="auto"/>
          <w:sz w:val="22"/>
          <w:szCs w:val="22"/>
        </w:rPr>
        <w:t>January 13</w:t>
      </w:r>
      <w:r w:rsidR="00E0549A" w:rsidRPr="00D01ECD">
        <w:rPr>
          <w:rFonts w:ascii="Arial" w:hAnsi="Arial" w:cs="Arial"/>
          <w:color w:val="auto"/>
          <w:sz w:val="22"/>
          <w:szCs w:val="22"/>
        </w:rPr>
        <w:t>, 20</w:t>
      </w:r>
      <w:r w:rsidR="00CA462A">
        <w:rPr>
          <w:rFonts w:ascii="Arial" w:hAnsi="Arial" w:cs="Arial"/>
          <w:color w:val="auto"/>
          <w:sz w:val="22"/>
          <w:szCs w:val="22"/>
        </w:rPr>
        <w:t>2</w:t>
      </w:r>
      <w:r>
        <w:rPr>
          <w:rFonts w:ascii="Arial" w:hAnsi="Arial" w:cs="Arial"/>
          <w:color w:val="auto"/>
          <w:sz w:val="22"/>
          <w:szCs w:val="22"/>
        </w:rPr>
        <w:t>6</w:t>
      </w:r>
    </w:p>
    <w:p w14:paraId="00DF1543" w14:textId="77777777" w:rsidR="00E22D5C" w:rsidRPr="00D01ECD" w:rsidRDefault="00E22D5C">
      <w:pPr>
        <w:widowControl w:val="0"/>
        <w:jc w:val="both"/>
        <w:rPr>
          <w:rFonts w:ascii="Arial" w:eastAsia="Arial" w:hAnsi="Arial" w:cs="Arial"/>
          <w:color w:val="auto"/>
          <w:sz w:val="22"/>
          <w:szCs w:val="22"/>
        </w:rPr>
      </w:pPr>
    </w:p>
    <w:p w14:paraId="00DF1544" w14:textId="016CBDC4"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 xml:space="preserve">The Honorable </w:t>
      </w:r>
      <w:r w:rsidR="00854199">
        <w:rPr>
          <w:rFonts w:ascii="Arial" w:hAnsi="Arial" w:cs="Arial"/>
          <w:color w:val="auto"/>
          <w:sz w:val="22"/>
          <w:szCs w:val="22"/>
        </w:rPr>
        <w:t>Michael Lunas</w:t>
      </w:r>
    </w:p>
    <w:p w14:paraId="05CE1A2E" w14:textId="77777777" w:rsidR="00854199" w:rsidRDefault="00854199">
      <w:pPr>
        <w:widowControl w:val="0"/>
        <w:jc w:val="both"/>
        <w:rPr>
          <w:rFonts w:ascii="Arial" w:hAnsi="Arial" w:cs="Arial"/>
          <w:color w:val="auto"/>
          <w:sz w:val="22"/>
          <w:szCs w:val="22"/>
        </w:rPr>
      </w:pPr>
      <w:r>
        <w:rPr>
          <w:rFonts w:ascii="Arial" w:hAnsi="Arial" w:cs="Arial"/>
          <w:color w:val="auto"/>
          <w:sz w:val="22"/>
          <w:szCs w:val="22"/>
        </w:rPr>
        <w:t xml:space="preserve">Presiding Judge, </w:t>
      </w:r>
      <w:r w:rsidR="00397DA7" w:rsidRPr="00D01ECD">
        <w:rPr>
          <w:rFonts w:ascii="Arial" w:hAnsi="Arial" w:cs="Arial"/>
          <w:color w:val="auto"/>
          <w:sz w:val="22"/>
          <w:szCs w:val="22"/>
        </w:rPr>
        <w:t>Superior Court</w:t>
      </w:r>
      <w:r>
        <w:rPr>
          <w:rFonts w:ascii="Arial" w:hAnsi="Arial" w:cs="Arial"/>
          <w:color w:val="auto"/>
          <w:sz w:val="22"/>
          <w:szCs w:val="22"/>
        </w:rPr>
        <w:t xml:space="preserve"> </w:t>
      </w:r>
    </w:p>
    <w:p w14:paraId="00DF1545" w14:textId="3B09E620" w:rsidR="00E22D5C" w:rsidRPr="00D01ECD" w:rsidRDefault="00854199">
      <w:pPr>
        <w:widowControl w:val="0"/>
        <w:jc w:val="both"/>
        <w:rPr>
          <w:rFonts w:ascii="Arial" w:eastAsia="Arial" w:hAnsi="Arial" w:cs="Arial"/>
          <w:color w:val="auto"/>
          <w:sz w:val="22"/>
          <w:szCs w:val="22"/>
        </w:rPr>
      </w:pPr>
      <w:r>
        <w:rPr>
          <w:rFonts w:ascii="Arial" w:hAnsi="Arial" w:cs="Arial"/>
          <w:color w:val="auto"/>
          <w:sz w:val="22"/>
          <w:szCs w:val="22"/>
        </w:rPr>
        <w:t>County of Lake</w:t>
      </w:r>
    </w:p>
    <w:p w14:paraId="00DF1546" w14:textId="6A36BAFB"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255 North Forbes Street</w:t>
      </w:r>
    </w:p>
    <w:p w14:paraId="00DF1547" w14:textId="77777777"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Lakeport, CA 95453</w:t>
      </w:r>
    </w:p>
    <w:p w14:paraId="00DF1548" w14:textId="77777777" w:rsidR="00E22D5C" w:rsidRPr="00D01ECD" w:rsidRDefault="00E22D5C">
      <w:pPr>
        <w:widowControl w:val="0"/>
        <w:jc w:val="both"/>
        <w:rPr>
          <w:rFonts w:ascii="Arial" w:eastAsia="Arial" w:hAnsi="Arial" w:cs="Arial"/>
          <w:color w:val="auto"/>
          <w:sz w:val="22"/>
          <w:szCs w:val="22"/>
        </w:rPr>
      </w:pPr>
    </w:p>
    <w:p w14:paraId="00DF1549" w14:textId="77777777" w:rsidR="00BE1A8A" w:rsidRPr="00D01ECD" w:rsidRDefault="00BE1A8A">
      <w:pPr>
        <w:widowControl w:val="0"/>
        <w:jc w:val="both"/>
        <w:rPr>
          <w:rFonts w:ascii="Arial" w:hAnsi="Arial" w:cs="Arial"/>
          <w:b/>
          <w:bCs/>
          <w:color w:val="auto"/>
          <w:sz w:val="22"/>
          <w:szCs w:val="22"/>
        </w:rPr>
      </w:pPr>
    </w:p>
    <w:p w14:paraId="00DF154A" w14:textId="551EF754" w:rsidR="00E22D5C" w:rsidRPr="00D01ECD" w:rsidRDefault="00397DA7">
      <w:pPr>
        <w:widowControl w:val="0"/>
        <w:jc w:val="both"/>
        <w:rPr>
          <w:rFonts w:ascii="Arial" w:eastAsia="Arial" w:hAnsi="Arial" w:cs="Arial"/>
          <w:b/>
          <w:bCs/>
          <w:color w:val="auto"/>
          <w:sz w:val="22"/>
          <w:szCs w:val="22"/>
        </w:rPr>
      </w:pPr>
      <w:r w:rsidRPr="00D01ECD">
        <w:rPr>
          <w:rFonts w:ascii="Arial" w:hAnsi="Arial" w:cs="Arial"/>
          <w:b/>
          <w:bCs/>
          <w:color w:val="auto"/>
          <w:sz w:val="22"/>
          <w:szCs w:val="22"/>
        </w:rPr>
        <w:t>RE:</w:t>
      </w:r>
      <w:r w:rsidRPr="00D01ECD">
        <w:rPr>
          <w:rFonts w:ascii="Arial" w:hAnsi="Arial" w:cs="Arial"/>
          <w:b/>
          <w:bCs/>
          <w:color w:val="auto"/>
          <w:sz w:val="22"/>
          <w:szCs w:val="22"/>
        </w:rPr>
        <w:tab/>
      </w:r>
      <w:r w:rsidR="00854199" w:rsidRPr="00854199">
        <w:rPr>
          <w:rFonts w:ascii="Arial" w:hAnsi="Arial" w:cs="Arial"/>
          <w:b/>
          <w:bCs/>
          <w:color w:val="auto"/>
          <w:sz w:val="22"/>
          <w:szCs w:val="22"/>
          <w:u w:val="single"/>
        </w:rPr>
        <w:t xml:space="preserve">Supplemental </w:t>
      </w:r>
      <w:r w:rsidR="00B72612" w:rsidRPr="00854199">
        <w:rPr>
          <w:rFonts w:ascii="Arial" w:hAnsi="Arial" w:cs="Arial"/>
          <w:b/>
          <w:bCs/>
          <w:color w:val="auto"/>
          <w:sz w:val="22"/>
          <w:szCs w:val="22"/>
          <w:u w:val="single"/>
        </w:rPr>
        <w:t>R</w:t>
      </w:r>
      <w:r w:rsidR="00B72612">
        <w:rPr>
          <w:rFonts w:ascii="Arial" w:hAnsi="Arial" w:cs="Arial"/>
          <w:b/>
          <w:bCs/>
          <w:color w:val="auto"/>
          <w:sz w:val="22"/>
          <w:szCs w:val="22"/>
          <w:u w:val="single"/>
        </w:rPr>
        <w:t>esponse to the 202</w:t>
      </w:r>
      <w:r w:rsidR="008E273C">
        <w:rPr>
          <w:rFonts w:ascii="Arial" w:hAnsi="Arial" w:cs="Arial"/>
          <w:b/>
          <w:bCs/>
          <w:color w:val="auto"/>
          <w:sz w:val="22"/>
          <w:szCs w:val="22"/>
          <w:u w:val="single"/>
        </w:rPr>
        <w:t>4</w:t>
      </w:r>
      <w:r w:rsidRPr="00D01ECD">
        <w:rPr>
          <w:rFonts w:ascii="Arial" w:hAnsi="Arial" w:cs="Arial"/>
          <w:b/>
          <w:bCs/>
          <w:color w:val="auto"/>
          <w:sz w:val="22"/>
          <w:szCs w:val="22"/>
          <w:u w:val="single"/>
        </w:rPr>
        <w:t>/20</w:t>
      </w:r>
      <w:r w:rsidR="00B72612">
        <w:rPr>
          <w:rFonts w:ascii="Arial" w:hAnsi="Arial" w:cs="Arial"/>
          <w:b/>
          <w:bCs/>
          <w:color w:val="auto"/>
          <w:sz w:val="22"/>
          <w:szCs w:val="22"/>
          <w:u w:val="single"/>
        </w:rPr>
        <w:t>2</w:t>
      </w:r>
      <w:r w:rsidR="008E273C">
        <w:rPr>
          <w:rFonts w:ascii="Arial" w:hAnsi="Arial" w:cs="Arial"/>
          <w:b/>
          <w:bCs/>
          <w:color w:val="auto"/>
          <w:sz w:val="22"/>
          <w:szCs w:val="22"/>
          <w:u w:val="single"/>
        </w:rPr>
        <w:t>5</w:t>
      </w:r>
      <w:r w:rsidRPr="00D01ECD">
        <w:rPr>
          <w:rFonts w:ascii="Arial" w:hAnsi="Arial" w:cs="Arial"/>
          <w:b/>
          <w:bCs/>
          <w:color w:val="auto"/>
          <w:sz w:val="22"/>
          <w:szCs w:val="22"/>
          <w:u w:val="single"/>
        </w:rPr>
        <w:t xml:space="preserve"> </w:t>
      </w:r>
      <w:r w:rsidR="003918A5">
        <w:rPr>
          <w:rFonts w:ascii="Arial" w:hAnsi="Arial" w:cs="Arial"/>
          <w:b/>
          <w:bCs/>
          <w:color w:val="auto"/>
          <w:sz w:val="22"/>
          <w:szCs w:val="22"/>
          <w:u w:val="single"/>
        </w:rPr>
        <w:t xml:space="preserve">Civil </w:t>
      </w:r>
      <w:r w:rsidRPr="00D01ECD">
        <w:rPr>
          <w:rFonts w:ascii="Arial" w:hAnsi="Arial" w:cs="Arial"/>
          <w:b/>
          <w:bCs/>
          <w:color w:val="auto"/>
          <w:sz w:val="22"/>
          <w:szCs w:val="22"/>
          <w:u w:val="single"/>
        </w:rPr>
        <w:t xml:space="preserve">Grand Jury </w:t>
      </w:r>
      <w:r w:rsidR="003918A5">
        <w:rPr>
          <w:rFonts w:ascii="Arial" w:hAnsi="Arial" w:cs="Arial"/>
          <w:b/>
          <w:bCs/>
          <w:color w:val="auto"/>
          <w:sz w:val="22"/>
          <w:szCs w:val="22"/>
          <w:u w:val="single"/>
        </w:rPr>
        <w:t>Final</w:t>
      </w:r>
      <w:r w:rsidR="0098724B">
        <w:rPr>
          <w:rFonts w:ascii="Arial" w:hAnsi="Arial" w:cs="Arial"/>
          <w:b/>
          <w:bCs/>
          <w:color w:val="auto"/>
          <w:sz w:val="22"/>
          <w:szCs w:val="22"/>
          <w:u w:val="single"/>
        </w:rPr>
        <w:t xml:space="preserve"> </w:t>
      </w:r>
      <w:r w:rsidRPr="00D01ECD">
        <w:rPr>
          <w:rFonts w:ascii="Arial" w:hAnsi="Arial" w:cs="Arial"/>
          <w:b/>
          <w:bCs/>
          <w:color w:val="auto"/>
          <w:sz w:val="22"/>
          <w:szCs w:val="22"/>
          <w:u w:val="single"/>
        </w:rPr>
        <w:t>Report</w:t>
      </w:r>
    </w:p>
    <w:p w14:paraId="00DF154B" w14:textId="77777777" w:rsidR="00E22D5C" w:rsidRPr="00D01ECD" w:rsidRDefault="00E22D5C">
      <w:pPr>
        <w:widowControl w:val="0"/>
        <w:jc w:val="both"/>
        <w:rPr>
          <w:rFonts w:ascii="Arial" w:eastAsia="Arial" w:hAnsi="Arial" w:cs="Arial"/>
          <w:color w:val="auto"/>
          <w:sz w:val="22"/>
          <w:szCs w:val="22"/>
        </w:rPr>
      </w:pPr>
    </w:p>
    <w:p w14:paraId="00DF154D" w14:textId="6F8B4948" w:rsidR="00E22D5C" w:rsidRPr="00D01ECD" w:rsidRDefault="005B1E18">
      <w:pPr>
        <w:widowControl w:val="0"/>
        <w:jc w:val="both"/>
        <w:rPr>
          <w:rFonts w:ascii="Arial" w:eastAsia="Arial" w:hAnsi="Arial" w:cs="Arial"/>
          <w:color w:val="auto"/>
          <w:sz w:val="22"/>
          <w:szCs w:val="22"/>
        </w:rPr>
      </w:pPr>
      <w:r w:rsidRPr="00D01ECD">
        <w:rPr>
          <w:rFonts w:ascii="Arial" w:hAnsi="Arial" w:cs="Arial"/>
          <w:color w:val="auto"/>
          <w:sz w:val="22"/>
          <w:szCs w:val="22"/>
        </w:rPr>
        <w:t xml:space="preserve">Dear Judge </w:t>
      </w:r>
      <w:r w:rsidR="00854199">
        <w:rPr>
          <w:rFonts w:ascii="Arial" w:hAnsi="Arial" w:cs="Arial"/>
          <w:color w:val="auto"/>
          <w:sz w:val="22"/>
          <w:szCs w:val="22"/>
        </w:rPr>
        <w:t>Lunas</w:t>
      </w:r>
      <w:r w:rsidR="00397DA7" w:rsidRPr="00D01ECD">
        <w:rPr>
          <w:rFonts w:ascii="Arial" w:hAnsi="Arial" w:cs="Arial"/>
          <w:color w:val="auto"/>
          <w:sz w:val="22"/>
          <w:szCs w:val="22"/>
        </w:rPr>
        <w:t>:</w:t>
      </w:r>
    </w:p>
    <w:p w14:paraId="00DF154E" w14:textId="77777777" w:rsidR="00E22D5C" w:rsidRPr="00D01ECD" w:rsidRDefault="00E22D5C">
      <w:pPr>
        <w:widowControl w:val="0"/>
        <w:jc w:val="both"/>
        <w:rPr>
          <w:rFonts w:ascii="Arial" w:eastAsia="Arial" w:hAnsi="Arial" w:cs="Arial"/>
          <w:color w:val="auto"/>
          <w:sz w:val="22"/>
          <w:szCs w:val="22"/>
        </w:rPr>
      </w:pPr>
    </w:p>
    <w:p w14:paraId="6B3C2B7D" w14:textId="160344F7" w:rsidR="00234C76" w:rsidRPr="00854199" w:rsidRDefault="00397DA7">
      <w:pPr>
        <w:rPr>
          <w:rFonts w:ascii="Arial" w:eastAsia="Arial" w:hAnsi="Arial" w:cs="Arial"/>
          <w:color w:val="auto"/>
          <w:sz w:val="22"/>
          <w:szCs w:val="22"/>
        </w:rPr>
      </w:pPr>
      <w:bookmarkStart w:id="0" w:name="_Hlk208838143"/>
      <w:r w:rsidRPr="00D01ECD">
        <w:rPr>
          <w:rFonts w:ascii="Arial" w:hAnsi="Arial" w:cs="Arial"/>
          <w:color w:val="auto"/>
          <w:sz w:val="22"/>
          <w:szCs w:val="22"/>
        </w:rPr>
        <w:t>Pursuant to Penal Code Section 933</w:t>
      </w:r>
      <w:r w:rsidR="00E947B1">
        <w:rPr>
          <w:rFonts w:ascii="Arial" w:hAnsi="Arial" w:cs="Arial"/>
          <w:color w:val="auto"/>
          <w:sz w:val="22"/>
          <w:szCs w:val="22"/>
        </w:rPr>
        <w:t xml:space="preserve"> et seq.</w:t>
      </w:r>
      <w:r w:rsidRPr="00D01ECD">
        <w:rPr>
          <w:rFonts w:ascii="Arial" w:hAnsi="Arial" w:cs="Arial"/>
          <w:color w:val="auto"/>
          <w:sz w:val="22"/>
          <w:szCs w:val="22"/>
        </w:rPr>
        <w:t>, the Board of Supervisors</w:t>
      </w:r>
      <w:r w:rsidR="00793F9E">
        <w:rPr>
          <w:rFonts w:ascii="Arial" w:hAnsi="Arial" w:cs="Arial"/>
          <w:color w:val="auto"/>
          <w:sz w:val="22"/>
          <w:szCs w:val="22"/>
        </w:rPr>
        <w:t>, which concurrently serves as the Board of Directors</w:t>
      </w:r>
      <w:r w:rsidRPr="00D01ECD">
        <w:rPr>
          <w:rFonts w:ascii="Arial" w:hAnsi="Arial" w:cs="Arial"/>
          <w:color w:val="auto"/>
          <w:sz w:val="22"/>
          <w:szCs w:val="22"/>
        </w:rPr>
        <w:t xml:space="preserve"> </w:t>
      </w:r>
      <w:r w:rsidR="00793F9E">
        <w:rPr>
          <w:rFonts w:ascii="Arial" w:hAnsi="Arial" w:cs="Arial"/>
          <w:color w:val="auto"/>
          <w:sz w:val="22"/>
          <w:szCs w:val="22"/>
        </w:rPr>
        <w:t xml:space="preserve">for Lake County Air Quality Management District and Lake County Watershed Protection District, </w:t>
      </w:r>
      <w:r w:rsidRPr="00D01ECD">
        <w:rPr>
          <w:rFonts w:ascii="Arial" w:hAnsi="Arial" w:cs="Arial"/>
          <w:color w:val="auto"/>
          <w:sz w:val="22"/>
          <w:szCs w:val="22"/>
        </w:rPr>
        <w:t>submit</w:t>
      </w:r>
      <w:r w:rsidR="00234C76" w:rsidRPr="00D01ECD">
        <w:rPr>
          <w:rFonts w:ascii="Arial" w:hAnsi="Arial" w:cs="Arial"/>
          <w:color w:val="auto"/>
          <w:sz w:val="22"/>
          <w:szCs w:val="22"/>
        </w:rPr>
        <w:t>s</w:t>
      </w:r>
      <w:r w:rsidRPr="00D01ECD">
        <w:rPr>
          <w:rFonts w:ascii="Arial" w:hAnsi="Arial" w:cs="Arial"/>
          <w:color w:val="auto"/>
          <w:sz w:val="22"/>
          <w:szCs w:val="22"/>
        </w:rPr>
        <w:t xml:space="preserve"> this </w:t>
      </w:r>
      <w:r w:rsidR="00854199">
        <w:rPr>
          <w:rFonts w:ascii="Arial" w:hAnsi="Arial" w:cs="Arial"/>
          <w:color w:val="auto"/>
          <w:sz w:val="22"/>
          <w:szCs w:val="22"/>
        </w:rPr>
        <w:t xml:space="preserve">Supplemental </w:t>
      </w:r>
      <w:r w:rsidRPr="00D01ECD">
        <w:rPr>
          <w:rFonts w:ascii="Arial" w:hAnsi="Arial" w:cs="Arial"/>
          <w:color w:val="auto"/>
          <w:sz w:val="22"/>
          <w:szCs w:val="22"/>
        </w:rPr>
        <w:t>response to the FY 20</w:t>
      </w:r>
      <w:r w:rsidR="00B72612">
        <w:rPr>
          <w:rFonts w:ascii="Arial" w:hAnsi="Arial" w:cs="Arial"/>
          <w:color w:val="auto"/>
          <w:sz w:val="22"/>
          <w:szCs w:val="22"/>
        </w:rPr>
        <w:t>2</w:t>
      </w:r>
      <w:r w:rsidR="00421C3C">
        <w:rPr>
          <w:rFonts w:ascii="Arial" w:hAnsi="Arial" w:cs="Arial"/>
          <w:color w:val="auto"/>
          <w:sz w:val="22"/>
          <w:szCs w:val="22"/>
        </w:rPr>
        <w:t>4</w:t>
      </w:r>
      <w:r w:rsidRPr="00D01ECD">
        <w:rPr>
          <w:rFonts w:ascii="Arial" w:hAnsi="Arial" w:cs="Arial"/>
          <w:color w:val="auto"/>
          <w:sz w:val="22"/>
          <w:szCs w:val="22"/>
        </w:rPr>
        <w:t>/20</w:t>
      </w:r>
      <w:r w:rsidR="00B72612">
        <w:rPr>
          <w:rFonts w:ascii="Arial" w:hAnsi="Arial" w:cs="Arial"/>
          <w:color w:val="auto"/>
          <w:sz w:val="22"/>
          <w:szCs w:val="22"/>
        </w:rPr>
        <w:t>2</w:t>
      </w:r>
      <w:r w:rsidR="00421C3C">
        <w:rPr>
          <w:rFonts w:ascii="Arial" w:hAnsi="Arial" w:cs="Arial"/>
          <w:color w:val="auto"/>
          <w:sz w:val="22"/>
          <w:szCs w:val="22"/>
        </w:rPr>
        <w:t>5</w:t>
      </w:r>
      <w:r w:rsidRPr="00D01ECD">
        <w:rPr>
          <w:rFonts w:ascii="Arial" w:hAnsi="Arial" w:cs="Arial"/>
          <w:color w:val="auto"/>
          <w:sz w:val="22"/>
          <w:szCs w:val="22"/>
        </w:rPr>
        <w:t xml:space="preserve"> </w:t>
      </w:r>
      <w:r w:rsidR="00DE4C41" w:rsidRPr="00D01ECD">
        <w:rPr>
          <w:rFonts w:ascii="Arial" w:hAnsi="Arial" w:cs="Arial"/>
          <w:color w:val="auto"/>
          <w:sz w:val="22"/>
          <w:szCs w:val="22"/>
        </w:rPr>
        <w:t>C</w:t>
      </w:r>
      <w:r w:rsidRPr="00D01ECD">
        <w:rPr>
          <w:rFonts w:ascii="Arial" w:hAnsi="Arial" w:cs="Arial"/>
          <w:color w:val="auto"/>
          <w:sz w:val="22"/>
          <w:szCs w:val="22"/>
        </w:rPr>
        <w:t>ivil Grand Jury</w:t>
      </w:r>
      <w:r w:rsidR="0098724B">
        <w:rPr>
          <w:rFonts w:ascii="Arial" w:hAnsi="Arial" w:cs="Arial"/>
          <w:color w:val="auto"/>
          <w:sz w:val="22"/>
          <w:szCs w:val="22"/>
        </w:rPr>
        <w:t>’s</w:t>
      </w:r>
      <w:r w:rsidRPr="00D01ECD">
        <w:rPr>
          <w:rFonts w:ascii="Arial" w:hAnsi="Arial" w:cs="Arial"/>
          <w:color w:val="auto"/>
          <w:sz w:val="22"/>
          <w:szCs w:val="22"/>
        </w:rPr>
        <w:t xml:space="preserve"> </w:t>
      </w:r>
      <w:r w:rsidR="003918A5">
        <w:rPr>
          <w:rFonts w:ascii="Arial" w:hAnsi="Arial" w:cs="Arial"/>
          <w:color w:val="auto"/>
          <w:sz w:val="22"/>
          <w:szCs w:val="22"/>
        </w:rPr>
        <w:t>Final Report</w:t>
      </w:r>
      <w:r w:rsidR="0083717B">
        <w:rPr>
          <w:rFonts w:ascii="Arial" w:hAnsi="Arial" w:cs="Arial"/>
          <w:color w:val="auto"/>
          <w:sz w:val="22"/>
          <w:szCs w:val="22"/>
        </w:rPr>
        <w:t>.</w:t>
      </w:r>
      <w:bookmarkEnd w:id="0"/>
      <w:r w:rsidR="00854199">
        <w:rPr>
          <w:rFonts w:ascii="Arial" w:eastAsia="Arial" w:hAnsi="Arial" w:cs="Arial"/>
          <w:color w:val="auto"/>
          <w:sz w:val="22"/>
          <w:szCs w:val="22"/>
        </w:rPr>
        <w:t xml:space="preserve">  </w:t>
      </w:r>
      <w:r w:rsidR="0083717B">
        <w:rPr>
          <w:rFonts w:ascii="Arial" w:hAnsi="Arial" w:cs="Arial"/>
          <w:color w:val="auto"/>
          <w:sz w:val="22"/>
          <w:szCs w:val="22"/>
        </w:rPr>
        <w:t>O</w:t>
      </w:r>
      <w:r w:rsidR="00F6481B" w:rsidRPr="00D01ECD">
        <w:rPr>
          <w:rFonts w:ascii="Arial" w:hAnsi="Arial" w:cs="Arial"/>
          <w:color w:val="auto"/>
          <w:sz w:val="22"/>
          <w:szCs w:val="22"/>
        </w:rPr>
        <w:t xml:space="preserve">ur </w:t>
      </w:r>
      <w:r w:rsidRPr="00D01ECD">
        <w:rPr>
          <w:rFonts w:ascii="Arial" w:hAnsi="Arial" w:cs="Arial"/>
          <w:color w:val="auto"/>
          <w:sz w:val="22"/>
          <w:szCs w:val="22"/>
        </w:rPr>
        <w:t>Board’s response</w:t>
      </w:r>
      <w:r w:rsidR="0083717B">
        <w:rPr>
          <w:rFonts w:ascii="Arial" w:hAnsi="Arial" w:cs="Arial"/>
          <w:color w:val="auto"/>
          <w:sz w:val="22"/>
          <w:szCs w:val="22"/>
        </w:rPr>
        <w:t>s</w:t>
      </w:r>
      <w:r w:rsidRPr="00D01ECD">
        <w:rPr>
          <w:rFonts w:ascii="Arial" w:hAnsi="Arial" w:cs="Arial"/>
          <w:color w:val="auto"/>
          <w:sz w:val="22"/>
          <w:szCs w:val="22"/>
        </w:rPr>
        <w:t xml:space="preserve"> </w:t>
      </w:r>
      <w:r w:rsidR="0083717B">
        <w:rPr>
          <w:rFonts w:ascii="Arial" w:hAnsi="Arial" w:cs="Arial"/>
          <w:color w:val="auto"/>
          <w:sz w:val="22"/>
          <w:szCs w:val="22"/>
        </w:rPr>
        <w:t>are</w:t>
      </w:r>
      <w:r w:rsidRPr="00D01ECD">
        <w:rPr>
          <w:rFonts w:ascii="Arial" w:hAnsi="Arial" w:cs="Arial"/>
          <w:color w:val="auto"/>
          <w:sz w:val="22"/>
          <w:szCs w:val="22"/>
        </w:rPr>
        <w:t xml:space="preserve"> presented in the same sequence as </w:t>
      </w:r>
      <w:r w:rsidR="00D6576C">
        <w:rPr>
          <w:rFonts w:ascii="Arial" w:hAnsi="Arial" w:cs="Arial"/>
          <w:color w:val="auto"/>
          <w:sz w:val="22"/>
          <w:szCs w:val="22"/>
        </w:rPr>
        <w:t>t</w:t>
      </w:r>
      <w:r w:rsidRPr="00D01ECD">
        <w:rPr>
          <w:rFonts w:ascii="Arial" w:hAnsi="Arial" w:cs="Arial"/>
          <w:color w:val="auto"/>
          <w:sz w:val="22"/>
          <w:szCs w:val="22"/>
        </w:rPr>
        <w:t xml:space="preserve">he </w:t>
      </w:r>
      <w:r w:rsidR="00854199">
        <w:rPr>
          <w:rFonts w:ascii="Arial" w:hAnsi="Arial" w:cs="Arial"/>
          <w:color w:val="auto"/>
          <w:sz w:val="22"/>
          <w:szCs w:val="22"/>
        </w:rPr>
        <w:t xml:space="preserve">annotated Findings </w:t>
      </w:r>
      <w:r w:rsidRPr="00D01ECD">
        <w:rPr>
          <w:rFonts w:ascii="Arial" w:hAnsi="Arial" w:cs="Arial"/>
          <w:color w:val="auto"/>
          <w:sz w:val="22"/>
          <w:szCs w:val="22"/>
        </w:rPr>
        <w:t xml:space="preserve">appear in the </w:t>
      </w:r>
      <w:r w:rsidR="0083717B">
        <w:rPr>
          <w:rFonts w:ascii="Arial" w:hAnsi="Arial" w:cs="Arial"/>
          <w:color w:val="auto"/>
          <w:sz w:val="22"/>
          <w:szCs w:val="22"/>
        </w:rPr>
        <w:t>Grand Jury’s Final Report</w:t>
      </w:r>
      <w:r w:rsidRPr="00D01ECD">
        <w:rPr>
          <w:rFonts w:ascii="Arial" w:hAnsi="Arial" w:cs="Arial"/>
          <w:color w:val="auto"/>
          <w:sz w:val="22"/>
          <w:szCs w:val="22"/>
        </w:rPr>
        <w:t>.</w:t>
      </w:r>
    </w:p>
    <w:p w14:paraId="5AB2A10D" w14:textId="77777777" w:rsidR="00234C76" w:rsidRPr="00D01ECD" w:rsidRDefault="00234C76">
      <w:pPr>
        <w:rPr>
          <w:rFonts w:ascii="Arial" w:hAnsi="Arial" w:cs="Arial"/>
          <w:color w:val="auto"/>
          <w:sz w:val="22"/>
          <w:szCs w:val="22"/>
        </w:rPr>
      </w:pPr>
    </w:p>
    <w:p w14:paraId="20797474" w14:textId="798A8A22" w:rsidR="004E00D3" w:rsidRDefault="00445F08" w:rsidP="00854199">
      <w:pPr>
        <w:rPr>
          <w:rFonts w:ascii="Arial" w:hAnsi="Arial" w:cs="Arial"/>
          <w:bCs/>
          <w:color w:val="auto"/>
          <w:sz w:val="22"/>
          <w:szCs w:val="22"/>
        </w:rPr>
      </w:pPr>
      <w:r>
        <w:rPr>
          <w:rFonts w:ascii="Arial" w:hAnsi="Arial" w:cs="Arial"/>
          <w:color w:val="auto"/>
          <w:sz w:val="22"/>
          <w:szCs w:val="22"/>
        </w:rPr>
        <w:t>T</w:t>
      </w:r>
      <w:r w:rsidR="00E60B59" w:rsidRPr="009F6827">
        <w:rPr>
          <w:rFonts w:ascii="Arial" w:hAnsi="Arial" w:cs="Arial"/>
          <w:color w:val="auto"/>
          <w:sz w:val="22"/>
          <w:szCs w:val="22"/>
        </w:rPr>
        <w:t>he</w:t>
      </w:r>
      <w:r w:rsidR="00B72612">
        <w:rPr>
          <w:rFonts w:ascii="Arial" w:hAnsi="Arial" w:cs="Arial"/>
          <w:color w:val="auto"/>
          <w:sz w:val="22"/>
          <w:szCs w:val="22"/>
        </w:rPr>
        <w:t xml:space="preserve"> Lake County Board of Supervisors </w:t>
      </w:r>
      <w:r w:rsidR="00AF25F3">
        <w:rPr>
          <w:rFonts w:ascii="Arial" w:hAnsi="Arial" w:cs="Arial"/>
          <w:color w:val="auto"/>
          <w:sz w:val="22"/>
          <w:szCs w:val="22"/>
        </w:rPr>
        <w:t>greatly appreciates</w:t>
      </w:r>
      <w:r w:rsidR="004370A2">
        <w:rPr>
          <w:rFonts w:ascii="Arial" w:hAnsi="Arial" w:cs="Arial"/>
          <w:color w:val="auto"/>
          <w:sz w:val="22"/>
          <w:szCs w:val="22"/>
        </w:rPr>
        <w:t xml:space="preserve"> each member of the Civil Grand Jur</w:t>
      </w:r>
      <w:r w:rsidR="00854199">
        <w:rPr>
          <w:rFonts w:ascii="Arial" w:hAnsi="Arial" w:cs="Arial"/>
          <w:color w:val="auto"/>
          <w:sz w:val="22"/>
          <w:szCs w:val="22"/>
        </w:rPr>
        <w:t>y, and</w:t>
      </w:r>
      <w:r w:rsidR="004370A2">
        <w:rPr>
          <w:rFonts w:ascii="Arial" w:hAnsi="Arial" w:cs="Arial"/>
          <w:color w:val="auto"/>
          <w:sz w:val="22"/>
          <w:szCs w:val="22"/>
        </w:rPr>
        <w:t xml:space="preserve"> </w:t>
      </w:r>
      <w:r w:rsidR="00854199">
        <w:rPr>
          <w:rFonts w:ascii="Arial" w:hAnsi="Arial" w:cs="Arial"/>
          <w:color w:val="auto"/>
          <w:sz w:val="22"/>
          <w:szCs w:val="22"/>
        </w:rPr>
        <w:t xml:space="preserve">the </w:t>
      </w:r>
      <w:r w:rsidR="006D64E0">
        <w:rPr>
          <w:rFonts w:ascii="Arial" w:hAnsi="Arial" w:cs="Arial"/>
          <w:color w:val="auto"/>
          <w:sz w:val="22"/>
          <w:szCs w:val="22"/>
        </w:rPr>
        <w:t>considerable efforts</w:t>
      </w:r>
      <w:r w:rsidR="004370A2">
        <w:rPr>
          <w:rFonts w:ascii="Arial" w:hAnsi="Arial" w:cs="Arial"/>
          <w:color w:val="auto"/>
          <w:sz w:val="22"/>
          <w:szCs w:val="22"/>
        </w:rPr>
        <w:t xml:space="preserve"> </w:t>
      </w:r>
      <w:r w:rsidR="00854199">
        <w:rPr>
          <w:rFonts w:ascii="Arial" w:hAnsi="Arial" w:cs="Arial"/>
          <w:color w:val="auto"/>
          <w:sz w:val="22"/>
          <w:szCs w:val="22"/>
        </w:rPr>
        <w:t xml:space="preserve">undertaken </w:t>
      </w:r>
      <w:r w:rsidR="004370A2">
        <w:rPr>
          <w:rFonts w:ascii="Arial" w:hAnsi="Arial" w:cs="Arial"/>
          <w:color w:val="auto"/>
          <w:sz w:val="22"/>
          <w:szCs w:val="22"/>
        </w:rPr>
        <w:t xml:space="preserve">in </w:t>
      </w:r>
      <w:r w:rsidR="00854199">
        <w:rPr>
          <w:rFonts w:ascii="Arial" w:hAnsi="Arial" w:cs="Arial"/>
          <w:color w:val="auto"/>
          <w:sz w:val="22"/>
          <w:szCs w:val="22"/>
        </w:rPr>
        <w:t>preparation of each year’s Grand Jury Reports</w:t>
      </w:r>
      <w:r w:rsidR="00B87904">
        <w:rPr>
          <w:rFonts w:ascii="Arial" w:hAnsi="Arial" w:cs="Arial"/>
          <w:color w:val="auto"/>
          <w:sz w:val="22"/>
          <w:szCs w:val="22"/>
        </w:rPr>
        <w:t>.</w:t>
      </w:r>
      <w:r w:rsidR="004370A2">
        <w:rPr>
          <w:rFonts w:ascii="Arial" w:hAnsi="Arial" w:cs="Arial"/>
          <w:color w:val="auto"/>
          <w:sz w:val="22"/>
          <w:szCs w:val="22"/>
        </w:rPr>
        <w:t xml:space="preserve"> </w:t>
      </w:r>
      <w:r w:rsidR="00B87904">
        <w:rPr>
          <w:rFonts w:ascii="Arial" w:hAnsi="Arial" w:cs="Arial"/>
          <w:color w:val="auto"/>
          <w:sz w:val="22"/>
          <w:szCs w:val="22"/>
        </w:rPr>
        <w:t xml:space="preserve"> </w:t>
      </w:r>
      <w:r w:rsidR="00854199">
        <w:rPr>
          <w:rFonts w:ascii="Arial" w:hAnsi="Arial" w:cs="Arial"/>
          <w:color w:val="auto"/>
          <w:sz w:val="22"/>
          <w:szCs w:val="22"/>
        </w:rPr>
        <w:t>W</w:t>
      </w:r>
      <w:r w:rsidR="006D64E0">
        <w:rPr>
          <w:rFonts w:ascii="Arial" w:hAnsi="Arial" w:cs="Arial"/>
          <w:bCs/>
          <w:color w:val="auto"/>
          <w:sz w:val="22"/>
          <w:szCs w:val="22"/>
        </w:rPr>
        <w:t>e</w:t>
      </w:r>
      <w:r w:rsidR="00D63190">
        <w:rPr>
          <w:rFonts w:ascii="Arial" w:hAnsi="Arial" w:cs="Arial"/>
          <w:bCs/>
          <w:color w:val="auto"/>
          <w:sz w:val="22"/>
          <w:szCs w:val="22"/>
        </w:rPr>
        <w:t xml:space="preserve"> share </w:t>
      </w:r>
      <w:r w:rsidR="00B87904">
        <w:rPr>
          <w:rFonts w:ascii="Arial" w:hAnsi="Arial" w:cs="Arial"/>
          <w:bCs/>
          <w:color w:val="auto"/>
          <w:sz w:val="22"/>
          <w:szCs w:val="22"/>
        </w:rPr>
        <w:t xml:space="preserve">the Civil Grand Jury’s </w:t>
      </w:r>
      <w:r w:rsidR="006D64E0">
        <w:rPr>
          <w:rFonts w:ascii="Arial" w:hAnsi="Arial" w:cs="Arial"/>
          <w:bCs/>
          <w:color w:val="auto"/>
          <w:sz w:val="22"/>
          <w:szCs w:val="22"/>
        </w:rPr>
        <w:t>interest</w:t>
      </w:r>
      <w:r w:rsidR="00B87904">
        <w:rPr>
          <w:rFonts w:ascii="Arial" w:hAnsi="Arial" w:cs="Arial"/>
          <w:bCs/>
          <w:color w:val="auto"/>
          <w:sz w:val="22"/>
          <w:szCs w:val="22"/>
        </w:rPr>
        <w:t xml:space="preserve"> </w:t>
      </w:r>
      <w:r w:rsidR="006D64E0">
        <w:rPr>
          <w:rFonts w:ascii="Arial" w:hAnsi="Arial" w:cs="Arial"/>
          <w:bCs/>
          <w:color w:val="auto"/>
          <w:sz w:val="22"/>
          <w:szCs w:val="22"/>
        </w:rPr>
        <w:t xml:space="preserve">in </w:t>
      </w:r>
      <w:r w:rsidR="00B87904">
        <w:rPr>
          <w:rFonts w:ascii="Arial" w:hAnsi="Arial" w:cs="Arial"/>
          <w:bCs/>
          <w:color w:val="auto"/>
          <w:sz w:val="22"/>
          <w:szCs w:val="22"/>
        </w:rPr>
        <w:t>ensuring all residents are well served</w:t>
      </w:r>
      <w:r w:rsidR="006D64E0">
        <w:rPr>
          <w:rFonts w:ascii="Arial" w:hAnsi="Arial" w:cs="Arial"/>
          <w:bCs/>
          <w:color w:val="auto"/>
          <w:sz w:val="22"/>
          <w:szCs w:val="22"/>
        </w:rPr>
        <w:t xml:space="preserve"> and </w:t>
      </w:r>
      <w:r w:rsidR="00854199">
        <w:rPr>
          <w:rFonts w:ascii="Arial" w:hAnsi="Arial" w:cs="Arial"/>
          <w:bCs/>
          <w:color w:val="auto"/>
          <w:sz w:val="22"/>
          <w:szCs w:val="22"/>
        </w:rPr>
        <w:t xml:space="preserve">continually seek </w:t>
      </w:r>
      <w:r w:rsidR="00B87904">
        <w:rPr>
          <w:rFonts w:ascii="Arial" w:hAnsi="Arial" w:cs="Arial"/>
          <w:bCs/>
          <w:color w:val="auto"/>
          <w:sz w:val="22"/>
          <w:szCs w:val="22"/>
        </w:rPr>
        <w:t>to maintain and improve services within resource and other limitations.</w:t>
      </w:r>
    </w:p>
    <w:p w14:paraId="413A8974" w14:textId="6CFE5CFF" w:rsidR="00A275DD" w:rsidRDefault="00A275DD">
      <w:pPr>
        <w:rPr>
          <w:rFonts w:ascii="Arial" w:hAnsi="Arial" w:cs="Arial"/>
          <w:bCs/>
          <w:color w:val="auto"/>
          <w:sz w:val="22"/>
          <w:szCs w:val="22"/>
        </w:rPr>
      </w:pPr>
    </w:p>
    <w:p w14:paraId="75428889" w14:textId="77777777" w:rsidR="00D07761" w:rsidRDefault="00D07761">
      <w:pPr>
        <w:rPr>
          <w:rFonts w:ascii="Arial" w:hAnsi="Arial" w:cs="Arial"/>
          <w:bCs/>
          <w:color w:val="auto"/>
          <w:sz w:val="22"/>
          <w:szCs w:val="22"/>
        </w:rPr>
      </w:pPr>
    </w:p>
    <w:p w14:paraId="16FA5548" w14:textId="77777777" w:rsidR="00400B46" w:rsidRDefault="00400B46" w:rsidP="00400B46">
      <w:pPr>
        <w:jc w:val="center"/>
        <w:rPr>
          <w:rFonts w:ascii="Arial" w:hAnsi="Arial" w:cs="Arial"/>
          <w:b/>
          <w:bCs/>
          <w:color w:val="auto"/>
          <w:sz w:val="22"/>
          <w:szCs w:val="22"/>
          <w:u w:val="single"/>
        </w:rPr>
      </w:pPr>
      <w:r w:rsidRPr="00D01ECD">
        <w:rPr>
          <w:rFonts w:ascii="Arial" w:hAnsi="Arial" w:cs="Arial"/>
          <w:b/>
          <w:bCs/>
          <w:color w:val="auto"/>
          <w:sz w:val="22"/>
          <w:szCs w:val="22"/>
          <w:u w:val="single"/>
        </w:rPr>
        <w:t>RESPONSE TO CIVIL GRAND JURY RECOMMENDATIONS</w:t>
      </w:r>
    </w:p>
    <w:p w14:paraId="3513F72F" w14:textId="77777777" w:rsidR="00483407" w:rsidRPr="00D01ECD" w:rsidRDefault="00483407" w:rsidP="00400B46">
      <w:pPr>
        <w:jc w:val="center"/>
        <w:rPr>
          <w:rFonts w:ascii="Arial" w:eastAsia="Arial" w:hAnsi="Arial" w:cs="Arial"/>
          <w:b/>
          <w:bCs/>
          <w:color w:val="auto"/>
          <w:sz w:val="22"/>
          <w:szCs w:val="22"/>
          <w:u w:val="single"/>
        </w:rPr>
      </w:pPr>
    </w:p>
    <w:p w14:paraId="7E2151D9" w14:textId="4A1A8E29" w:rsidR="00AF25F3" w:rsidRDefault="00AF25F3">
      <w:pPr>
        <w:rPr>
          <w:rFonts w:ascii="Arial" w:hAnsi="Arial" w:cs="Arial"/>
          <w:b/>
          <w:color w:val="auto"/>
          <w:sz w:val="22"/>
          <w:szCs w:val="22"/>
        </w:rPr>
      </w:pPr>
    </w:p>
    <w:p w14:paraId="7CA9EFFC" w14:textId="6204D7BB" w:rsidR="00AF25F3" w:rsidRDefault="00AF25F3">
      <w:pPr>
        <w:rPr>
          <w:rFonts w:ascii="Arial" w:hAnsi="Arial" w:cs="Arial"/>
          <w:b/>
          <w:color w:val="auto"/>
          <w:sz w:val="22"/>
          <w:szCs w:val="22"/>
        </w:rPr>
      </w:pPr>
      <w:r>
        <w:rPr>
          <w:rFonts w:ascii="Arial" w:hAnsi="Arial" w:cs="Arial"/>
          <w:b/>
          <w:color w:val="auto"/>
          <w:sz w:val="22"/>
          <w:szCs w:val="22"/>
        </w:rPr>
        <w:t>“VALLEY FIRE CONFLAGRATION: 10-YEAR ANNIVERSARY ON SEPTEMBER 12, 2025”</w:t>
      </w:r>
    </w:p>
    <w:p w14:paraId="2CCDFC89" w14:textId="6152D561" w:rsidR="00AF25F3" w:rsidRPr="00AF25F3" w:rsidRDefault="00AF25F3">
      <w:pPr>
        <w:rPr>
          <w:rFonts w:ascii="Arial" w:hAnsi="Arial" w:cs="Arial"/>
          <w:bCs/>
          <w:color w:val="auto"/>
          <w:sz w:val="22"/>
          <w:szCs w:val="22"/>
        </w:rPr>
      </w:pPr>
      <w:r w:rsidRPr="008457FB">
        <w:rPr>
          <w:rFonts w:ascii="Arial" w:hAnsi="Arial" w:cs="Arial"/>
          <w:bCs/>
          <w:i/>
          <w:iCs/>
          <w:color w:val="auto"/>
          <w:sz w:val="22"/>
          <w:szCs w:val="22"/>
        </w:rPr>
        <w:t xml:space="preserve">No </w:t>
      </w:r>
      <w:r w:rsidR="00854199">
        <w:rPr>
          <w:rFonts w:ascii="Arial" w:hAnsi="Arial" w:cs="Arial"/>
          <w:bCs/>
          <w:i/>
          <w:iCs/>
          <w:color w:val="auto"/>
          <w:sz w:val="22"/>
          <w:szCs w:val="22"/>
        </w:rPr>
        <w:t>Findings Requesting or Requiring a Response</w:t>
      </w:r>
      <w:r w:rsidRPr="008457FB">
        <w:rPr>
          <w:rFonts w:ascii="Arial" w:hAnsi="Arial" w:cs="Arial"/>
          <w:bCs/>
          <w:i/>
          <w:iCs/>
          <w:color w:val="auto"/>
          <w:sz w:val="22"/>
          <w:szCs w:val="22"/>
        </w:rPr>
        <w:t xml:space="preserve">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Supervisors.</w:t>
      </w:r>
    </w:p>
    <w:p w14:paraId="7A2FB091" w14:textId="77777777" w:rsidR="00AF25F3" w:rsidRDefault="00AF25F3">
      <w:pPr>
        <w:rPr>
          <w:rFonts w:ascii="Arial" w:hAnsi="Arial" w:cs="Arial"/>
          <w:b/>
          <w:color w:val="auto"/>
          <w:sz w:val="22"/>
          <w:szCs w:val="22"/>
        </w:rPr>
      </w:pPr>
    </w:p>
    <w:p w14:paraId="7E9E38EA" w14:textId="21B9E6C0" w:rsidR="00400B46" w:rsidRDefault="00AF25F3">
      <w:pPr>
        <w:rPr>
          <w:rFonts w:ascii="Arial" w:hAnsi="Arial" w:cs="Arial"/>
          <w:b/>
          <w:color w:val="auto"/>
          <w:sz w:val="22"/>
          <w:szCs w:val="22"/>
        </w:rPr>
      </w:pPr>
      <w:r>
        <w:rPr>
          <w:rFonts w:ascii="Arial" w:hAnsi="Arial" w:cs="Arial"/>
          <w:b/>
          <w:color w:val="auto"/>
          <w:sz w:val="22"/>
          <w:szCs w:val="22"/>
        </w:rPr>
        <w:t>“A BURNING ISSUE IN LAKE COUNTY</w:t>
      </w:r>
    </w:p>
    <w:p w14:paraId="2C236A7F" w14:textId="423C067E" w:rsidR="00456748" w:rsidRDefault="00AF25F3" w:rsidP="00483407">
      <w:pPr>
        <w:rPr>
          <w:rFonts w:ascii="Arial" w:hAnsi="Arial" w:cs="Arial"/>
          <w:i/>
          <w:iCs/>
          <w:color w:val="auto"/>
          <w:sz w:val="22"/>
          <w:szCs w:val="22"/>
        </w:rPr>
      </w:pPr>
      <w:r w:rsidRPr="0039166F">
        <w:rPr>
          <w:rFonts w:ascii="Arial" w:hAnsi="Arial" w:cs="Arial"/>
          <w:i/>
          <w:iCs/>
          <w:color w:val="auto"/>
          <w:sz w:val="22"/>
          <w:szCs w:val="22"/>
        </w:rPr>
        <w:t xml:space="preserve">Please </w:t>
      </w:r>
      <w:r w:rsidR="00157B4B">
        <w:rPr>
          <w:rFonts w:ascii="Arial" w:hAnsi="Arial" w:cs="Arial"/>
          <w:i/>
          <w:iCs/>
          <w:color w:val="auto"/>
          <w:sz w:val="22"/>
          <w:szCs w:val="22"/>
        </w:rPr>
        <w:t xml:space="preserve">additionally </w:t>
      </w:r>
      <w:r w:rsidRPr="0039166F">
        <w:rPr>
          <w:rFonts w:ascii="Arial" w:hAnsi="Arial" w:cs="Arial"/>
          <w:i/>
          <w:iCs/>
          <w:color w:val="auto"/>
          <w:sz w:val="22"/>
          <w:szCs w:val="22"/>
        </w:rPr>
        <w:t xml:space="preserve">see </w:t>
      </w:r>
      <w:r>
        <w:rPr>
          <w:rFonts w:ascii="Arial" w:hAnsi="Arial" w:cs="Arial"/>
          <w:i/>
          <w:iCs/>
          <w:color w:val="auto"/>
          <w:sz w:val="22"/>
          <w:szCs w:val="22"/>
        </w:rPr>
        <w:t>Lake County Air Quality Management District’s</w:t>
      </w:r>
      <w:r w:rsidRPr="0039166F">
        <w:rPr>
          <w:rFonts w:ascii="Arial" w:hAnsi="Arial" w:cs="Arial"/>
          <w:i/>
          <w:iCs/>
          <w:color w:val="auto"/>
          <w:sz w:val="22"/>
          <w:szCs w:val="22"/>
        </w:rPr>
        <w:t xml:space="preserve"> </w:t>
      </w:r>
      <w:r w:rsidR="00F05F73">
        <w:rPr>
          <w:rFonts w:ascii="Arial" w:hAnsi="Arial" w:cs="Arial"/>
          <w:i/>
          <w:iCs/>
          <w:color w:val="auto"/>
          <w:sz w:val="22"/>
          <w:szCs w:val="22"/>
        </w:rPr>
        <w:t xml:space="preserve">detailed </w:t>
      </w:r>
      <w:r w:rsidRPr="0039166F">
        <w:rPr>
          <w:rFonts w:ascii="Arial" w:hAnsi="Arial" w:cs="Arial"/>
          <w:i/>
          <w:iCs/>
          <w:color w:val="auto"/>
          <w:sz w:val="22"/>
          <w:szCs w:val="22"/>
        </w:rPr>
        <w:t xml:space="preserve">Response for further information responsive to </w:t>
      </w:r>
      <w:r w:rsidR="00F05F73">
        <w:rPr>
          <w:rFonts w:ascii="Arial" w:hAnsi="Arial" w:cs="Arial"/>
          <w:i/>
          <w:iCs/>
          <w:color w:val="auto"/>
          <w:sz w:val="22"/>
          <w:szCs w:val="22"/>
        </w:rPr>
        <w:t xml:space="preserve">Findings included in </w:t>
      </w:r>
      <w:r w:rsidRPr="0039166F">
        <w:rPr>
          <w:rFonts w:ascii="Arial" w:hAnsi="Arial" w:cs="Arial"/>
          <w:i/>
          <w:iCs/>
          <w:color w:val="auto"/>
          <w:sz w:val="22"/>
          <w:szCs w:val="22"/>
        </w:rPr>
        <w:t>this report.</w:t>
      </w:r>
      <w:r w:rsidR="00F05F73">
        <w:rPr>
          <w:rFonts w:ascii="Arial" w:hAnsi="Arial" w:cs="Arial"/>
          <w:i/>
          <w:iCs/>
          <w:color w:val="auto"/>
          <w:sz w:val="22"/>
          <w:szCs w:val="22"/>
        </w:rPr>
        <w:t xml:space="preserve">  Valuable context is </w:t>
      </w:r>
      <w:r w:rsidR="00A57B66">
        <w:rPr>
          <w:rFonts w:ascii="Arial" w:hAnsi="Arial" w:cs="Arial"/>
          <w:i/>
          <w:iCs/>
          <w:color w:val="auto"/>
          <w:sz w:val="22"/>
          <w:szCs w:val="22"/>
        </w:rPr>
        <w:t>provided by those responses.  O</w:t>
      </w:r>
      <w:r w:rsidR="00A57B66" w:rsidRPr="00A57B66">
        <w:rPr>
          <w:rFonts w:ascii="Arial" w:hAnsi="Arial" w:cs="Arial"/>
          <w:i/>
          <w:iCs/>
          <w:color w:val="auto"/>
          <w:sz w:val="22"/>
          <w:szCs w:val="22"/>
        </w:rPr>
        <w:t xml:space="preserve">ur Board takes customer service-focused concerns raised in the Grand Jury’s report </w:t>
      </w:r>
      <w:proofErr w:type="gramStart"/>
      <w:r w:rsidR="00A57B66" w:rsidRPr="00A57B66">
        <w:rPr>
          <w:rFonts w:ascii="Arial" w:hAnsi="Arial" w:cs="Arial"/>
          <w:i/>
          <w:iCs/>
          <w:color w:val="auto"/>
          <w:sz w:val="22"/>
          <w:szCs w:val="22"/>
        </w:rPr>
        <w:t>seriously, and</w:t>
      </w:r>
      <w:proofErr w:type="gramEnd"/>
      <w:r w:rsidR="00A57B66" w:rsidRPr="00A57B66">
        <w:rPr>
          <w:rFonts w:ascii="Arial" w:hAnsi="Arial" w:cs="Arial"/>
          <w:i/>
          <w:iCs/>
          <w:color w:val="auto"/>
          <w:sz w:val="22"/>
          <w:szCs w:val="22"/>
        </w:rPr>
        <w:t xml:space="preserve"> is aware County Administrative Office staff have offered support to LCAQMD leadership and staff, where appropriate.</w:t>
      </w:r>
    </w:p>
    <w:p w14:paraId="51D906E6" w14:textId="77777777" w:rsidR="0037030C" w:rsidRDefault="0037030C" w:rsidP="00483407">
      <w:pPr>
        <w:rPr>
          <w:rFonts w:ascii="Arial" w:hAnsi="Arial" w:cs="Arial"/>
          <w:bCs/>
          <w:color w:val="auto"/>
          <w:sz w:val="22"/>
          <w:szCs w:val="22"/>
        </w:rPr>
      </w:pPr>
    </w:p>
    <w:p w14:paraId="76E050F1" w14:textId="63AF0EAD" w:rsidR="00DD3086" w:rsidRDefault="00DD3086" w:rsidP="00DD3086">
      <w:pPr>
        <w:rPr>
          <w:rFonts w:ascii="Arial" w:hAnsi="Arial" w:cs="Arial"/>
          <w:bCs/>
          <w:color w:val="auto"/>
          <w:sz w:val="22"/>
          <w:szCs w:val="22"/>
        </w:rPr>
      </w:pPr>
      <w:r w:rsidRPr="00DD3086">
        <w:rPr>
          <w:rFonts w:ascii="Arial" w:hAnsi="Arial" w:cs="Arial"/>
          <w:bCs/>
          <w:color w:val="auto"/>
          <w:sz w:val="22"/>
          <w:szCs w:val="22"/>
        </w:rPr>
        <w:lastRenderedPageBreak/>
        <w:t>F1</w:t>
      </w:r>
      <w:r>
        <w:rPr>
          <w:rFonts w:ascii="Arial" w:hAnsi="Arial" w:cs="Arial"/>
          <w:bCs/>
          <w:color w:val="auto"/>
          <w:sz w:val="22"/>
          <w:szCs w:val="22"/>
        </w:rPr>
        <w:t>.</w:t>
      </w:r>
      <w:r w:rsidRPr="00DD3086">
        <w:rPr>
          <w:rFonts w:ascii="Arial" w:hAnsi="Arial" w:cs="Arial"/>
          <w:bCs/>
          <w:color w:val="auto"/>
          <w:sz w:val="22"/>
          <w:szCs w:val="22"/>
        </w:rPr>
        <w:t xml:space="preserve"> Communications between LCAQMD and the fire districts back in 2024</w:t>
      </w:r>
      <w:r>
        <w:rPr>
          <w:rFonts w:ascii="Arial" w:hAnsi="Arial" w:cs="Arial"/>
          <w:bCs/>
          <w:color w:val="auto"/>
          <w:sz w:val="22"/>
          <w:szCs w:val="22"/>
        </w:rPr>
        <w:t xml:space="preserve"> </w:t>
      </w:r>
      <w:r w:rsidRPr="00DD3086">
        <w:rPr>
          <w:rFonts w:ascii="Arial" w:hAnsi="Arial" w:cs="Arial"/>
          <w:bCs/>
          <w:color w:val="auto"/>
          <w:sz w:val="22"/>
          <w:szCs w:val="22"/>
        </w:rPr>
        <w:t>resulted in a decision</w:t>
      </w:r>
      <w:r>
        <w:rPr>
          <w:rFonts w:ascii="Arial" w:hAnsi="Arial" w:cs="Arial"/>
          <w:bCs/>
          <w:color w:val="auto"/>
          <w:sz w:val="22"/>
          <w:szCs w:val="22"/>
        </w:rPr>
        <w:t xml:space="preserve"> </w:t>
      </w:r>
      <w:r w:rsidRPr="00DD3086">
        <w:rPr>
          <w:rFonts w:ascii="Arial" w:hAnsi="Arial" w:cs="Arial"/>
          <w:bCs/>
          <w:color w:val="auto"/>
          <w:sz w:val="22"/>
          <w:szCs w:val="22"/>
        </w:rPr>
        <w:t>by both parties that the fire districts would no longer be</w:t>
      </w:r>
      <w:r>
        <w:rPr>
          <w:rFonts w:ascii="Arial" w:hAnsi="Arial" w:cs="Arial"/>
          <w:bCs/>
          <w:color w:val="auto"/>
          <w:sz w:val="22"/>
          <w:szCs w:val="22"/>
        </w:rPr>
        <w:t xml:space="preserve"> </w:t>
      </w:r>
      <w:r w:rsidRPr="00DD3086">
        <w:rPr>
          <w:rFonts w:ascii="Arial" w:hAnsi="Arial" w:cs="Arial"/>
          <w:bCs/>
          <w:color w:val="auto"/>
          <w:sz w:val="22"/>
          <w:szCs w:val="22"/>
        </w:rPr>
        <w:t>issuing Residential Burn Permits independently of LCAQMD</w:t>
      </w:r>
      <w:r>
        <w:rPr>
          <w:rFonts w:ascii="Arial" w:hAnsi="Arial" w:cs="Arial"/>
          <w:bCs/>
          <w:color w:val="auto"/>
          <w:sz w:val="22"/>
          <w:szCs w:val="22"/>
        </w:rPr>
        <w:t>.</w:t>
      </w:r>
    </w:p>
    <w:p w14:paraId="2FEFE083" w14:textId="77777777" w:rsidR="00DD3086" w:rsidRDefault="00DD3086" w:rsidP="00DD3086">
      <w:pPr>
        <w:rPr>
          <w:rFonts w:ascii="Arial" w:hAnsi="Arial" w:cs="Arial"/>
          <w:bCs/>
          <w:color w:val="auto"/>
          <w:sz w:val="22"/>
          <w:szCs w:val="22"/>
        </w:rPr>
      </w:pPr>
    </w:p>
    <w:p w14:paraId="72E61ADF" w14:textId="46F64E7E" w:rsidR="000200B2" w:rsidRDefault="00F05F73"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xml:space="preserve">  Please review additional context provided in the Air Quality Management District Response.</w:t>
      </w:r>
    </w:p>
    <w:p w14:paraId="7C5729A1" w14:textId="77777777" w:rsidR="00F05F73" w:rsidRDefault="00F05F73" w:rsidP="00DD3086">
      <w:pPr>
        <w:rPr>
          <w:rFonts w:ascii="Arial" w:hAnsi="Arial" w:cs="Arial"/>
          <w:bCs/>
          <w:color w:val="auto"/>
          <w:sz w:val="22"/>
          <w:szCs w:val="22"/>
        </w:rPr>
      </w:pPr>
    </w:p>
    <w:p w14:paraId="79640CAD" w14:textId="64DF1732" w:rsidR="00F05F73" w:rsidRDefault="00F05F73" w:rsidP="00F05F73">
      <w:pPr>
        <w:rPr>
          <w:rFonts w:ascii="Arial" w:hAnsi="Arial" w:cs="Arial"/>
          <w:bCs/>
          <w:color w:val="auto"/>
          <w:sz w:val="22"/>
          <w:szCs w:val="22"/>
        </w:rPr>
      </w:pPr>
      <w:r w:rsidRPr="00F05F73">
        <w:rPr>
          <w:rFonts w:ascii="Arial" w:hAnsi="Arial" w:cs="Arial"/>
          <w:bCs/>
          <w:color w:val="auto"/>
          <w:sz w:val="22"/>
          <w:szCs w:val="22"/>
        </w:rPr>
        <w:t>F2</w:t>
      </w:r>
      <w:r>
        <w:rPr>
          <w:rFonts w:ascii="Arial" w:hAnsi="Arial" w:cs="Arial"/>
          <w:bCs/>
          <w:color w:val="auto"/>
          <w:sz w:val="22"/>
          <w:szCs w:val="22"/>
        </w:rPr>
        <w:t>.</w:t>
      </w:r>
      <w:r w:rsidRPr="00F05F73">
        <w:rPr>
          <w:rFonts w:ascii="Arial" w:hAnsi="Arial" w:cs="Arial"/>
          <w:bCs/>
          <w:color w:val="auto"/>
          <w:sz w:val="22"/>
          <w:szCs w:val="22"/>
        </w:rPr>
        <w:t xml:space="preserve"> In 2024-2025, LCAQMD entered into an agreement with the six fire districts that all RBPs were to be issued online, in-person, and on the telephone only through LCAQMD.</w:t>
      </w:r>
    </w:p>
    <w:p w14:paraId="0ACC8F30" w14:textId="77777777" w:rsidR="00F05F73" w:rsidRDefault="00F05F73" w:rsidP="00F05F73">
      <w:pPr>
        <w:rPr>
          <w:rFonts w:ascii="Arial" w:hAnsi="Arial" w:cs="Arial"/>
          <w:bCs/>
          <w:color w:val="auto"/>
          <w:sz w:val="22"/>
          <w:szCs w:val="22"/>
        </w:rPr>
      </w:pPr>
    </w:p>
    <w:p w14:paraId="076020A6" w14:textId="59DBFE1B" w:rsidR="000200B2" w:rsidRDefault="00F05F73"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Please review additional context provided in the Air Quality Management District Response.</w:t>
      </w:r>
    </w:p>
    <w:p w14:paraId="0B3B0804" w14:textId="77777777" w:rsidR="00F05F73" w:rsidRDefault="00F05F73" w:rsidP="00F05F73">
      <w:pPr>
        <w:rPr>
          <w:rFonts w:ascii="Arial" w:hAnsi="Arial" w:cs="Arial"/>
          <w:bCs/>
          <w:color w:val="auto"/>
          <w:sz w:val="22"/>
          <w:szCs w:val="22"/>
        </w:rPr>
      </w:pPr>
    </w:p>
    <w:p w14:paraId="4809CF10" w14:textId="238D55DF" w:rsidR="00F05F73" w:rsidRDefault="00F05F73" w:rsidP="00F05F73">
      <w:pPr>
        <w:rPr>
          <w:rFonts w:ascii="Arial" w:hAnsi="Arial" w:cs="Arial"/>
          <w:bCs/>
          <w:color w:val="auto"/>
          <w:sz w:val="22"/>
          <w:szCs w:val="22"/>
        </w:rPr>
      </w:pPr>
      <w:r w:rsidRPr="00F05F73">
        <w:rPr>
          <w:rFonts w:ascii="Arial" w:hAnsi="Arial" w:cs="Arial"/>
          <w:bCs/>
          <w:color w:val="auto"/>
          <w:sz w:val="22"/>
          <w:szCs w:val="22"/>
        </w:rPr>
        <w:t>F3</w:t>
      </w:r>
      <w:r>
        <w:rPr>
          <w:rFonts w:ascii="Arial" w:hAnsi="Arial" w:cs="Arial"/>
          <w:bCs/>
          <w:color w:val="auto"/>
          <w:sz w:val="22"/>
          <w:szCs w:val="22"/>
        </w:rPr>
        <w:t>.</w:t>
      </w:r>
      <w:r w:rsidRPr="00F05F73">
        <w:rPr>
          <w:rFonts w:ascii="Arial" w:hAnsi="Arial" w:cs="Arial"/>
          <w:bCs/>
          <w:color w:val="auto"/>
          <w:sz w:val="22"/>
          <w:szCs w:val="22"/>
        </w:rPr>
        <w:t xml:space="preserve"> There is a difference between the RBPs issued through the LCAQMD website and those issued through the Cal Fire website, which go directly to the fire districts and require purchasers</w:t>
      </w:r>
      <w:r>
        <w:rPr>
          <w:rFonts w:ascii="Arial" w:hAnsi="Arial" w:cs="Arial"/>
          <w:bCs/>
          <w:color w:val="auto"/>
          <w:sz w:val="22"/>
          <w:szCs w:val="22"/>
        </w:rPr>
        <w:t xml:space="preserve"> </w:t>
      </w:r>
      <w:r w:rsidRPr="00F05F73">
        <w:rPr>
          <w:rFonts w:ascii="Arial" w:hAnsi="Arial" w:cs="Arial"/>
          <w:bCs/>
          <w:color w:val="auto"/>
          <w:sz w:val="22"/>
          <w:szCs w:val="22"/>
        </w:rPr>
        <w:t>to watch an instructional video on controlled burns before RBP approval. Many of these RBPs</w:t>
      </w:r>
      <w:r>
        <w:rPr>
          <w:rFonts w:ascii="Arial" w:hAnsi="Arial" w:cs="Arial"/>
          <w:bCs/>
          <w:color w:val="auto"/>
          <w:sz w:val="22"/>
          <w:szCs w:val="22"/>
        </w:rPr>
        <w:t xml:space="preserve"> </w:t>
      </w:r>
      <w:r w:rsidRPr="00F05F73">
        <w:rPr>
          <w:rFonts w:ascii="Arial" w:hAnsi="Arial" w:cs="Arial"/>
          <w:bCs/>
          <w:color w:val="auto"/>
          <w:sz w:val="22"/>
          <w:szCs w:val="22"/>
        </w:rPr>
        <w:t>are for “exception” burns, and, when the location is within an SRA or FRA region, watching the instructional controlled burn video is required.</w:t>
      </w:r>
    </w:p>
    <w:p w14:paraId="3A1D87DC" w14:textId="77777777" w:rsidR="00F05F73" w:rsidRDefault="00F05F73" w:rsidP="00F05F73">
      <w:pPr>
        <w:rPr>
          <w:rFonts w:ascii="Arial" w:hAnsi="Arial" w:cs="Arial"/>
          <w:bCs/>
          <w:color w:val="auto"/>
          <w:sz w:val="22"/>
          <w:szCs w:val="22"/>
        </w:rPr>
      </w:pPr>
    </w:p>
    <w:p w14:paraId="6C5EF194" w14:textId="170131A4" w:rsidR="000200B2" w:rsidRDefault="00F05F73"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xml:space="preserve">  Please review additional context provided in the Air Quality Management District Response.</w:t>
      </w:r>
    </w:p>
    <w:p w14:paraId="707C4EC1" w14:textId="77777777" w:rsidR="00F05F73" w:rsidRDefault="00F05F73" w:rsidP="00F05F73">
      <w:pPr>
        <w:rPr>
          <w:rFonts w:ascii="Arial" w:hAnsi="Arial" w:cs="Arial"/>
          <w:bCs/>
          <w:color w:val="auto"/>
          <w:sz w:val="22"/>
          <w:szCs w:val="22"/>
        </w:rPr>
      </w:pPr>
    </w:p>
    <w:p w14:paraId="71F66238" w14:textId="3115E1AA" w:rsidR="00F05F73" w:rsidRDefault="00F05F73" w:rsidP="00F05F73">
      <w:pPr>
        <w:rPr>
          <w:rFonts w:ascii="Arial" w:hAnsi="Arial" w:cs="Arial"/>
          <w:bCs/>
          <w:color w:val="auto"/>
          <w:sz w:val="22"/>
          <w:szCs w:val="22"/>
        </w:rPr>
      </w:pPr>
      <w:r w:rsidRPr="00F05F73">
        <w:rPr>
          <w:rFonts w:ascii="Arial" w:hAnsi="Arial" w:cs="Arial"/>
          <w:bCs/>
          <w:color w:val="auto"/>
          <w:sz w:val="22"/>
          <w:szCs w:val="22"/>
        </w:rPr>
        <w:t>F4</w:t>
      </w:r>
      <w:r>
        <w:rPr>
          <w:rFonts w:ascii="Arial" w:hAnsi="Arial" w:cs="Arial"/>
          <w:bCs/>
          <w:color w:val="auto"/>
          <w:sz w:val="22"/>
          <w:szCs w:val="22"/>
        </w:rPr>
        <w:t>.</w:t>
      </w:r>
      <w:r w:rsidRPr="00F05F73">
        <w:rPr>
          <w:rFonts w:ascii="Arial" w:hAnsi="Arial" w:cs="Arial"/>
          <w:bCs/>
          <w:color w:val="auto"/>
          <w:sz w:val="22"/>
          <w:szCs w:val="22"/>
        </w:rPr>
        <w:t xml:space="preserve"> The fire districts as of 2024-2025 are no longer issuing RBPs to the public but have turned that task over to the LCAQMD. The fire districts will continue to assist LCAQMD with all RBP “exceptions” site inspections through the year as a point of fire mitigation</w:t>
      </w:r>
      <w:r>
        <w:rPr>
          <w:rFonts w:ascii="Arial" w:hAnsi="Arial" w:cs="Arial"/>
          <w:bCs/>
          <w:color w:val="auto"/>
          <w:sz w:val="22"/>
          <w:szCs w:val="22"/>
        </w:rPr>
        <w:t>.</w:t>
      </w:r>
    </w:p>
    <w:p w14:paraId="34BE7C85" w14:textId="77777777" w:rsidR="00F05F73" w:rsidRDefault="00F05F73" w:rsidP="00F05F73">
      <w:pPr>
        <w:rPr>
          <w:rFonts w:ascii="Arial" w:hAnsi="Arial" w:cs="Arial"/>
          <w:bCs/>
          <w:color w:val="auto"/>
          <w:sz w:val="22"/>
          <w:szCs w:val="22"/>
        </w:rPr>
      </w:pPr>
    </w:p>
    <w:p w14:paraId="2163EB24" w14:textId="134774CD" w:rsidR="000200B2" w:rsidRDefault="00F05F73"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xml:space="preserve">  Please review additional context provided in the Air Quality Management District Response.</w:t>
      </w:r>
    </w:p>
    <w:p w14:paraId="6255A5DF" w14:textId="77777777" w:rsidR="00F05F73" w:rsidRDefault="00F05F73" w:rsidP="00F05F73">
      <w:pPr>
        <w:rPr>
          <w:rFonts w:ascii="Arial" w:hAnsi="Arial" w:cs="Arial"/>
          <w:bCs/>
          <w:color w:val="auto"/>
          <w:sz w:val="22"/>
          <w:szCs w:val="22"/>
        </w:rPr>
      </w:pPr>
    </w:p>
    <w:p w14:paraId="654EB06A" w14:textId="2179F1D7" w:rsidR="00F05F73" w:rsidRDefault="00F05F73" w:rsidP="00F05F73">
      <w:pPr>
        <w:rPr>
          <w:rFonts w:ascii="Arial" w:hAnsi="Arial" w:cs="Arial"/>
          <w:bCs/>
          <w:color w:val="auto"/>
          <w:sz w:val="22"/>
          <w:szCs w:val="22"/>
        </w:rPr>
      </w:pPr>
      <w:r w:rsidRPr="00F05F73">
        <w:rPr>
          <w:rFonts w:ascii="Arial" w:hAnsi="Arial" w:cs="Arial"/>
          <w:bCs/>
          <w:color w:val="auto"/>
          <w:sz w:val="22"/>
          <w:szCs w:val="22"/>
        </w:rPr>
        <w:t>F5</w:t>
      </w:r>
      <w:r>
        <w:rPr>
          <w:rFonts w:ascii="Arial" w:hAnsi="Arial" w:cs="Arial"/>
          <w:bCs/>
          <w:color w:val="auto"/>
          <w:sz w:val="22"/>
          <w:szCs w:val="22"/>
        </w:rPr>
        <w:t>.</w:t>
      </w:r>
      <w:r w:rsidRPr="00F05F73">
        <w:rPr>
          <w:rFonts w:ascii="Arial" w:hAnsi="Arial" w:cs="Arial"/>
          <w:bCs/>
          <w:color w:val="auto"/>
          <w:sz w:val="22"/>
          <w:szCs w:val="22"/>
        </w:rPr>
        <w:t xml:space="preserve"> When Lake County residents obtain a Residential Burn Permit online but </w:t>
      </w:r>
      <w:proofErr w:type="gramStart"/>
      <w:r w:rsidRPr="00F05F73">
        <w:rPr>
          <w:rFonts w:ascii="Arial" w:hAnsi="Arial" w:cs="Arial"/>
          <w:bCs/>
          <w:color w:val="auto"/>
          <w:sz w:val="22"/>
          <w:szCs w:val="22"/>
        </w:rPr>
        <w:t>actually need</w:t>
      </w:r>
      <w:proofErr w:type="gramEnd"/>
      <w:r w:rsidRPr="00F05F73">
        <w:rPr>
          <w:rFonts w:ascii="Arial" w:hAnsi="Arial" w:cs="Arial"/>
          <w:bCs/>
          <w:color w:val="auto"/>
          <w:sz w:val="22"/>
          <w:szCs w:val="22"/>
        </w:rPr>
        <w:t xml:space="preserve"> an Agricultural Burn Permit instead, they may execute a controlled burn that becomes a break-out burn and will require fire-district emergency intervention and put the County at risk.</w:t>
      </w:r>
    </w:p>
    <w:p w14:paraId="461E257D" w14:textId="77777777" w:rsidR="00F05F73" w:rsidRDefault="00F05F73" w:rsidP="00F05F73">
      <w:pPr>
        <w:rPr>
          <w:rFonts w:ascii="Arial" w:hAnsi="Arial" w:cs="Arial"/>
          <w:bCs/>
          <w:color w:val="auto"/>
          <w:sz w:val="22"/>
          <w:szCs w:val="22"/>
        </w:rPr>
      </w:pPr>
    </w:p>
    <w:p w14:paraId="7CE09908" w14:textId="10BF31F5" w:rsidR="000200B2" w:rsidRDefault="00F05F73"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xml:space="preserve">  Please review additional context provided in the Air Quality Management District Response.</w:t>
      </w:r>
    </w:p>
    <w:p w14:paraId="1D529532" w14:textId="77777777" w:rsidR="00F05F73" w:rsidRDefault="00F05F73" w:rsidP="00F05F73">
      <w:pPr>
        <w:rPr>
          <w:rFonts w:ascii="Arial" w:hAnsi="Arial" w:cs="Arial"/>
          <w:bCs/>
          <w:color w:val="auto"/>
          <w:sz w:val="22"/>
          <w:szCs w:val="22"/>
        </w:rPr>
      </w:pPr>
    </w:p>
    <w:p w14:paraId="029C6D89" w14:textId="72232210" w:rsidR="00A57B66" w:rsidRDefault="00A57B66" w:rsidP="00F05F73">
      <w:pPr>
        <w:rPr>
          <w:rFonts w:ascii="Arial" w:hAnsi="Arial" w:cs="Arial"/>
          <w:bCs/>
          <w:color w:val="auto"/>
          <w:sz w:val="22"/>
          <w:szCs w:val="22"/>
        </w:rPr>
      </w:pPr>
      <w:r w:rsidRPr="00A57B66">
        <w:rPr>
          <w:rFonts w:ascii="Arial" w:hAnsi="Arial" w:cs="Arial"/>
          <w:bCs/>
          <w:color w:val="auto"/>
          <w:sz w:val="22"/>
          <w:szCs w:val="22"/>
        </w:rPr>
        <w:t>F6</w:t>
      </w:r>
      <w:r>
        <w:rPr>
          <w:rFonts w:ascii="Arial" w:hAnsi="Arial" w:cs="Arial"/>
          <w:bCs/>
          <w:color w:val="auto"/>
          <w:sz w:val="22"/>
          <w:szCs w:val="22"/>
        </w:rPr>
        <w:t>.</w:t>
      </w:r>
      <w:r w:rsidRPr="00A57B66">
        <w:rPr>
          <w:rFonts w:ascii="Arial" w:hAnsi="Arial" w:cs="Arial"/>
          <w:bCs/>
          <w:color w:val="auto"/>
          <w:sz w:val="22"/>
          <w:szCs w:val="22"/>
        </w:rPr>
        <w:t xml:space="preserve"> The signage on the LCAQMD building/facility in Lakeport is difficult to see from the access road due to positioning, sign size, and size of lettering, causing difficulty in locating it for the residents traveling there.</w:t>
      </w:r>
    </w:p>
    <w:p w14:paraId="431DF093" w14:textId="77777777" w:rsidR="00A57B66" w:rsidRDefault="00A57B66" w:rsidP="00F05F73">
      <w:pPr>
        <w:rPr>
          <w:rFonts w:ascii="Arial" w:hAnsi="Arial" w:cs="Arial"/>
          <w:bCs/>
          <w:color w:val="auto"/>
          <w:sz w:val="22"/>
          <w:szCs w:val="22"/>
        </w:rPr>
      </w:pPr>
    </w:p>
    <w:p w14:paraId="2539C29D" w14:textId="08B26F21" w:rsidR="00A57B66" w:rsidRDefault="00A57B66"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xml:space="preserve">  Please review additional context provided in the Air Quality Management District Response.</w:t>
      </w:r>
    </w:p>
    <w:p w14:paraId="02B9539A" w14:textId="77777777" w:rsidR="00A57B66" w:rsidRDefault="00A57B66" w:rsidP="00F05F73">
      <w:pPr>
        <w:rPr>
          <w:rFonts w:ascii="Arial" w:hAnsi="Arial" w:cs="Arial"/>
          <w:bCs/>
          <w:color w:val="auto"/>
          <w:sz w:val="22"/>
          <w:szCs w:val="22"/>
        </w:rPr>
      </w:pPr>
    </w:p>
    <w:p w14:paraId="3435E60E" w14:textId="3BAEEE88" w:rsidR="00A57B66" w:rsidRDefault="00A57B66" w:rsidP="00F05F73">
      <w:pPr>
        <w:rPr>
          <w:rFonts w:ascii="Arial" w:hAnsi="Arial" w:cs="Arial"/>
          <w:bCs/>
          <w:color w:val="auto"/>
          <w:sz w:val="22"/>
          <w:szCs w:val="22"/>
        </w:rPr>
      </w:pPr>
      <w:r>
        <w:rPr>
          <w:rFonts w:ascii="Arial" w:hAnsi="Arial" w:cs="Arial"/>
          <w:bCs/>
          <w:color w:val="auto"/>
          <w:sz w:val="22"/>
          <w:szCs w:val="22"/>
        </w:rPr>
        <w:t xml:space="preserve">F7. </w:t>
      </w:r>
      <w:r w:rsidRPr="00A57B66">
        <w:rPr>
          <w:rFonts w:ascii="Arial" w:hAnsi="Arial" w:cs="Arial"/>
          <w:bCs/>
          <w:color w:val="auto"/>
          <w:sz w:val="22"/>
          <w:szCs w:val="22"/>
        </w:rPr>
        <w:t>It was not possible to talk to someone in-person or by telephone when contacting LCAQMD to obtain a Residential Burn Permit, between October 11– November 22, 2024, due to no staff when our juror visited or called LCAQMD.</w:t>
      </w:r>
    </w:p>
    <w:p w14:paraId="4F90576C" w14:textId="77777777" w:rsidR="00A57B66" w:rsidRDefault="00A57B66" w:rsidP="00F05F73">
      <w:pPr>
        <w:rPr>
          <w:rFonts w:ascii="Arial" w:hAnsi="Arial" w:cs="Arial"/>
          <w:bCs/>
          <w:color w:val="auto"/>
          <w:sz w:val="22"/>
          <w:szCs w:val="22"/>
        </w:rPr>
      </w:pPr>
    </w:p>
    <w:p w14:paraId="38779A5C" w14:textId="52FB5FBA" w:rsidR="000200B2" w:rsidRDefault="00A57B66" w:rsidP="000200B2">
      <w:pPr>
        <w:ind w:left="720"/>
        <w:rPr>
          <w:rFonts w:ascii="Arial" w:hAnsi="Arial" w:cs="Arial"/>
          <w:bCs/>
          <w:color w:val="auto"/>
          <w:sz w:val="22"/>
          <w:szCs w:val="22"/>
        </w:rPr>
      </w:pPr>
      <w:r>
        <w:rPr>
          <w:rFonts w:ascii="Arial" w:hAnsi="Arial" w:cs="Arial"/>
          <w:bCs/>
          <w:color w:val="auto"/>
          <w:sz w:val="22"/>
          <w:szCs w:val="22"/>
        </w:rPr>
        <w:t>AGREE with Finding.</w:t>
      </w:r>
      <w:r w:rsidR="000200B2">
        <w:rPr>
          <w:rFonts w:ascii="Arial" w:hAnsi="Arial" w:cs="Arial"/>
          <w:bCs/>
          <w:color w:val="auto"/>
          <w:sz w:val="22"/>
          <w:szCs w:val="22"/>
        </w:rPr>
        <w:t xml:space="preserve">  Please review additional context provided in the Air Quality Management District Response.</w:t>
      </w:r>
    </w:p>
    <w:p w14:paraId="0B1CD09A" w14:textId="77777777" w:rsidR="00A57B66" w:rsidRDefault="00A57B66" w:rsidP="00F05F73">
      <w:pPr>
        <w:rPr>
          <w:rFonts w:ascii="Arial" w:hAnsi="Arial" w:cs="Arial"/>
          <w:bCs/>
          <w:color w:val="auto"/>
          <w:sz w:val="22"/>
          <w:szCs w:val="22"/>
        </w:rPr>
      </w:pPr>
    </w:p>
    <w:p w14:paraId="66F12310" w14:textId="5A2C9487" w:rsidR="00157B4B" w:rsidRDefault="00157B4B" w:rsidP="00157B4B">
      <w:pPr>
        <w:rPr>
          <w:rFonts w:ascii="Arial" w:hAnsi="Arial" w:cs="Arial"/>
          <w:bCs/>
          <w:color w:val="auto"/>
          <w:sz w:val="22"/>
          <w:szCs w:val="22"/>
        </w:rPr>
      </w:pPr>
      <w:r>
        <w:rPr>
          <w:rFonts w:ascii="Arial" w:hAnsi="Arial" w:cs="Arial"/>
          <w:bCs/>
          <w:color w:val="auto"/>
          <w:sz w:val="22"/>
          <w:szCs w:val="22"/>
        </w:rPr>
        <w:t>F8. There have been staffing problems at LCAQMD since mid-2024.</w:t>
      </w:r>
    </w:p>
    <w:p w14:paraId="007DB2A4" w14:textId="77777777" w:rsidR="00157B4B" w:rsidRDefault="00157B4B" w:rsidP="00157B4B">
      <w:pPr>
        <w:rPr>
          <w:rFonts w:ascii="Arial" w:hAnsi="Arial" w:cs="Arial"/>
          <w:bCs/>
          <w:color w:val="auto"/>
          <w:sz w:val="22"/>
          <w:szCs w:val="22"/>
        </w:rPr>
      </w:pPr>
    </w:p>
    <w:p w14:paraId="7D5576B9" w14:textId="28789FAD" w:rsidR="00157B4B" w:rsidRDefault="00157B4B" w:rsidP="00157B4B">
      <w:pPr>
        <w:rPr>
          <w:rFonts w:ascii="Arial" w:hAnsi="Arial" w:cs="Arial"/>
          <w:bCs/>
          <w:color w:val="auto"/>
          <w:sz w:val="22"/>
          <w:szCs w:val="22"/>
        </w:rPr>
      </w:pPr>
      <w:r>
        <w:rPr>
          <w:rFonts w:ascii="Arial" w:hAnsi="Arial" w:cs="Arial"/>
          <w:bCs/>
          <w:color w:val="auto"/>
          <w:sz w:val="22"/>
          <w:szCs w:val="22"/>
        </w:rPr>
        <w:tab/>
        <w:t>AGREE with Finding.</w:t>
      </w:r>
    </w:p>
    <w:p w14:paraId="2AD6635C" w14:textId="77777777" w:rsidR="00157B4B" w:rsidRPr="00157B4B" w:rsidRDefault="00157B4B" w:rsidP="00157B4B">
      <w:pPr>
        <w:rPr>
          <w:rFonts w:ascii="Arial" w:hAnsi="Arial" w:cs="Arial"/>
          <w:bCs/>
          <w:color w:val="auto"/>
          <w:sz w:val="22"/>
          <w:szCs w:val="22"/>
        </w:rPr>
      </w:pPr>
    </w:p>
    <w:p w14:paraId="2C713C9B" w14:textId="69A3F73B" w:rsidR="00157B4B" w:rsidRPr="00157B4B" w:rsidRDefault="00157B4B" w:rsidP="00157B4B">
      <w:pPr>
        <w:ind w:left="720"/>
        <w:rPr>
          <w:rFonts w:ascii="Arial" w:hAnsi="Arial" w:cs="Arial"/>
          <w:bCs/>
          <w:color w:val="auto"/>
          <w:sz w:val="22"/>
          <w:szCs w:val="22"/>
        </w:rPr>
      </w:pPr>
      <w:r>
        <w:rPr>
          <w:rFonts w:ascii="Arial" w:hAnsi="Arial" w:cs="Arial"/>
          <w:bCs/>
          <w:color w:val="auto"/>
          <w:sz w:val="22"/>
          <w:szCs w:val="22"/>
        </w:rPr>
        <w:lastRenderedPageBreak/>
        <w:t>Explanation</w:t>
      </w:r>
      <w:r w:rsidRPr="00157B4B">
        <w:rPr>
          <w:rFonts w:ascii="Arial" w:hAnsi="Arial" w:cs="Arial"/>
          <w:bCs/>
          <w:color w:val="auto"/>
          <w:sz w:val="22"/>
          <w:szCs w:val="22"/>
        </w:rPr>
        <w:t xml:space="preserve">: </w:t>
      </w:r>
      <w:r>
        <w:rPr>
          <w:rFonts w:ascii="Arial" w:hAnsi="Arial" w:cs="Arial"/>
          <w:bCs/>
          <w:color w:val="auto"/>
          <w:sz w:val="22"/>
          <w:szCs w:val="22"/>
        </w:rPr>
        <w:t>As members of the Grand Jury will appreciate, t</w:t>
      </w:r>
      <w:r w:rsidRPr="00157B4B">
        <w:rPr>
          <w:rFonts w:ascii="Arial" w:hAnsi="Arial" w:cs="Arial"/>
          <w:bCs/>
          <w:color w:val="auto"/>
          <w:sz w:val="22"/>
          <w:szCs w:val="22"/>
        </w:rPr>
        <w:t>he Board of Supervisors</w:t>
      </w:r>
      <w:r>
        <w:rPr>
          <w:rFonts w:ascii="Arial" w:hAnsi="Arial" w:cs="Arial"/>
          <w:bCs/>
          <w:color w:val="auto"/>
          <w:sz w:val="22"/>
          <w:szCs w:val="22"/>
        </w:rPr>
        <w:t xml:space="preserve">’ </w:t>
      </w:r>
      <w:r w:rsidRPr="00157B4B">
        <w:rPr>
          <w:rFonts w:ascii="Arial" w:hAnsi="Arial" w:cs="Arial"/>
          <w:bCs/>
          <w:color w:val="auto"/>
          <w:sz w:val="22"/>
          <w:szCs w:val="22"/>
        </w:rPr>
        <w:t xml:space="preserve">role </w:t>
      </w:r>
      <w:r>
        <w:rPr>
          <w:rFonts w:ascii="Arial" w:hAnsi="Arial" w:cs="Arial"/>
          <w:bCs/>
          <w:color w:val="auto"/>
          <w:sz w:val="22"/>
          <w:szCs w:val="22"/>
        </w:rPr>
        <w:t xml:space="preserve">in addressing staffing issues </w:t>
      </w:r>
      <w:r w:rsidR="002B6EF0">
        <w:rPr>
          <w:rFonts w:ascii="Arial" w:hAnsi="Arial" w:cs="Arial"/>
          <w:bCs/>
          <w:color w:val="auto"/>
          <w:sz w:val="22"/>
          <w:szCs w:val="22"/>
        </w:rPr>
        <w:t xml:space="preserve">(sitting as Board of Directors of Lake County Air Quality Management District) </w:t>
      </w:r>
      <w:r>
        <w:rPr>
          <w:rFonts w:ascii="Arial" w:hAnsi="Arial" w:cs="Arial"/>
          <w:bCs/>
          <w:color w:val="auto"/>
          <w:sz w:val="22"/>
          <w:szCs w:val="22"/>
        </w:rPr>
        <w:t>is limited, and subject to resource availability and other limitations</w:t>
      </w:r>
      <w:r w:rsidRPr="00157B4B">
        <w:rPr>
          <w:rFonts w:ascii="Arial" w:hAnsi="Arial" w:cs="Arial"/>
          <w:bCs/>
          <w:color w:val="auto"/>
          <w:sz w:val="22"/>
          <w:szCs w:val="22"/>
        </w:rPr>
        <w:t>. Programmatic and enforcement decisions reside with the Lake County Air Quality Management District pursuant to statutory authority. The Board continues to exercise its responsibilities</w:t>
      </w:r>
      <w:r>
        <w:rPr>
          <w:rFonts w:ascii="Arial" w:hAnsi="Arial" w:cs="Arial"/>
          <w:bCs/>
          <w:color w:val="auto"/>
          <w:sz w:val="22"/>
          <w:szCs w:val="22"/>
        </w:rPr>
        <w:t xml:space="preserve">, and </w:t>
      </w:r>
      <w:proofErr w:type="gramStart"/>
      <w:r>
        <w:rPr>
          <w:rFonts w:ascii="Arial" w:hAnsi="Arial" w:cs="Arial"/>
          <w:bCs/>
          <w:color w:val="auto"/>
          <w:sz w:val="22"/>
          <w:szCs w:val="22"/>
        </w:rPr>
        <w:t>support</w:t>
      </w:r>
      <w:proofErr w:type="gramEnd"/>
      <w:r>
        <w:rPr>
          <w:rFonts w:ascii="Arial" w:hAnsi="Arial" w:cs="Arial"/>
          <w:bCs/>
          <w:color w:val="auto"/>
          <w:sz w:val="22"/>
          <w:szCs w:val="22"/>
        </w:rPr>
        <w:t xml:space="preserve"> position allocation requests in accordance with priority and resource limitations</w:t>
      </w:r>
      <w:r w:rsidRPr="00157B4B">
        <w:rPr>
          <w:rFonts w:ascii="Arial" w:hAnsi="Arial" w:cs="Arial"/>
          <w:bCs/>
          <w:color w:val="auto"/>
          <w:sz w:val="22"/>
          <w:szCs w:val="22"/>
        </w:rPr>
        <w:t>.</w:t>
      </w:r>
      <w:r w:rsidR="000200B2">
        <w:rPr>
          <w:rFonts w:ascii="Arial" w:hAnsi="Arial" w:cs="Arial"/>
          <w:bCs/>
          <w:color w:val="auto"/>
          <w:sz w:val="22"/>
          <w:szCs w:val="22"/>
        </w:rPr>
        <w:t xml:space="preserve">  Please also</w:t>
      </w:r>
      <w:r w:rsidR="000200B2" w:rsidRPr="000200B2">
        <w:rPr>
          <w:rFonts w:ascii="Arial" w:hAnsi="Arial" w:cs="Arial"/>
          <w:bCs/>
          <w:color w:val="auto"/>
          <w:sz w:val="22"/>
          <w:szCs w:val="22"/>
        </w:rPr>
        <w:t xml:space="preserve"> review additional context provided in the Air Quality Management District Response.</w:t>
      </w:r>
    </w:p>
    <w:p w14:paraId="0F2ED13D" w14:textId="77777777" w:rsidR="00157B4B" w:rsidRDefault="00157B4B" w:rsidP="00157B4B">
      <w:pPr>
        <w:rPr>
          <w:rFonts w:ascii="Arial" w:hAnsi="Arial" w:cs="Arial"/>
          <w:bCs/>
          <w:color w:val="auto"/>
          <w:sz w:val="22"/>
          <w:szCs w:val="22"/>
        </w:rPr>
      </w:pPr>
    </w:p>
    <w:p w14:paraId="19215E40" w14:textId="38E2B87F" w:rsidR="00157B4B" w:rsidRDefault="00157B4B" w:rsidP="00157B4B">
      <w:pPr>
        <w:rPr>
          <w:rFonts w:ascii="Arial" w:hAnsi="Arial" w:cs="Arial"/>
          <w:bCs/>
          <w:color w:val="auto"/>
          <w:sz w:val="22"/>
          <w:szCs w:val="22"/>
        </w:rPr>
      </w:pPr>
      <w:r>
        <w:rPr>
          <w:rFonts w:ascii="Arial" w:hAnsi="Arial" w:cs="Arial"/>
          <w:bCs/>
          <w:color w:val="auto"/>
          <w:sz w:val="22"/>
          <w:szCs w:val="22"/>
        </w:rPr>
        <w:t>F9. The APCO of LCAQMD</w:t>
      </w:r>
      <w:r w:rsidR="002B6EF0">
        <w:rPr>
          <w:rFonts w:ascii="Arial" w:hAnsi="Arial" w:cs="Arial"/>
          <w:bCs/>
          <w:color w:val="auto"/>
          <w:sz w:val="22"/>
          <w:szCs w:val="22"/>
        </w:rPr>
        <w:t xml:space="preserve"> had 2.8 employees and needed 6 employees.  Recently, LCAQMD hired two engineers just out of college.</w:t>
      </w:r>
    </w:p>
    <w:p w14:paraId="05C814D5" w14:textId="77777777" w:rsidR="002B6EF0" w:rsidRPr="00157B4B" w:rsidRDefault="002B6EF0" w:rsidP="00157B4B">
      <w:pPr>
        <w:rPr>
          <w:rFonts w:ascii="Arial" w:hAnsi="Arial" w:cs="Arial"/>
          <w:bCs/>
          <w:color w:val="auto"/>
          <w:sz w:val="22"/>
          <w:szCs w:val="22"/>
        </w:rPr>
      </w:pPr>
    </w:p>
    <w:p w14:paraId="1498E0DF" w14:textId="47F7836F" w:rsidR="000200B2" w:rsidRDefault="002B6EF0" w:rsidP="000200B2">
      <w:pPr>
        <w:ind w:left="720"/>
        <w:rPr>
          <w:rFonts w:ascii="Arial" w:hAnsi="Arial" w:cs="Arial"/>
          <w:bCs/>
          <w:color w:val="auto"/>
          <w:sz w:val="22"/>
          <w:szCs w:val="22"/>
        </w:rPr>
      </w:pPr>
      <w:r>
        <w:rPr>
          <w:rFonts w:ascii="Arial" w:hAnsi="Arial" w:cs="Arial"/>
          <w:bCs/>
          <w:color w:val="auto"/>
          <w:sz w:val="22"/>
          <w:szCs w:val="22"/>
        </w:rPr>
        <w:t xml:space="preserve">AGREE with Finding.  The information presented is accurate, per Lake County’s Air Pollution Control Officer; please see F8. Response </w:t>
      </w:r>
      <w:r w:rsidR="000200B2">
        <w:rPr>
          <w:rFonts w:ascii="Arial" w:hAnsi="Arial" w:cs="Arial"/>
          <w:bCs/>
          <w:color w:val="auto"/>
          <w:sz w:val="22"/>
          <w:szCs w:val="22"/>
        </w:rPr>
        <w:t xml:space="preserve">and the Air Quality Management District’s Response </w:t>
      </w:r>
      <w:r>
        <w:rPr>
          <w:rFonts w:ascii="Arial" w:hAnsi="Arial" w:cs="Arial"/>
          <w:bCs/>
          <w:color w:val="auto"/>
          <w:sz w:val="22"/>
          <w:szCs w:val="22"/>
        </w:rPr>
        <w:t>for further context.</w:t>
      </w:r>
    </w:p>
    <w:p w14:paraId="72B16448" w14:textId="77777777" w:rsidR="002B6EF0" w:rsidRDefault="002B6EF0" w:rsidP="00A57B66">
      <w:pPr>
        <w:rPr>
          <w:rFonts w:ascii="Arial" w:hAnsi="Arial" w:cs="Arial"/>
          <w:bCs/>
          <w:color w:val="auto"/>
          <w:sz w:val="22"/>
          <w:szCs w:val="22"/>
        </w:rPr>
      </w:pPr>
    </w:p>
    <w:p w14:paraId="3634CB9D" w14:textId="48F66C3E" w:rsidR="00A57B66" w:rsidRDefault="00A57B66" w:rsidP="00A57B66">
      <w:pPr>
        <w:rPr>
          <w:rFonts w:ascii="Arial" w:hAnsi="Arial" w:cs="Arial"/>
          <w:bCs/>
          <w:color w:val="auto"/>
          <w:sz w:val="22"/>
          <w:szCs w:val="22"/>
        </w:rPr>
      </w:pPr>
      <w:r w:rsidRPr="00A57B66">
        <w:rPr>
          <w:rFonts w:ascii="Arial" w:hAnsi="Arial" w:cs="Arial"/>
          <w:bCs/>
          <w:color w:val="auto"/>
          <w:sz w:val="22"/>
          <w:szCs w:val="22"/>
        </w:rPr>
        <w:t>F10</w:t>
      </w:r>
      <w:r>
        <w:rPr>
          <w:rFonts w:ascii="Arial" w:hAnsi="Arial" w:cs="Arial"/>
          <w:bCs/>
          <w:color w:val="auto"/>
          <w:sz w:val="22"/>
          <w:szCs w:val="22"/>
        </w:rPr>
        <w:t>.</w:t>
      </w:r>
      <w:r w:rsidRPr="00A57B66">
        <w:rPr>
          <w:rFonts w:ascii="Arial" w:hAnsi="Arial" w:cs="Arial"/>
          <w:bCs/>
          <w:color w:val="auto"/>
          <w:sz w:val="22"/>
          <w:szCs w:val="22"/>
        </w:rPr>
        <w:t xml:space="preserve"> The fire districts reported dealing with the LCAQMD computer system as frustrating, inefficient, and prone to repeated malfunctioning, </w:t>
      </w:r>
      <w:proofErr w:type="gramStart"/>
      <w:r w:rsidRPr="00A57B66">
        <w:rPr>
          <w:rFonts w:ascii="Arial" w:hAnsi="Arial" w:cs="Arial"/>
          <w:bCs/>
          <w:color w:val="auto"/>
          <w:sz w:val="22"/>
          <w:szCs w:val="22"/>
        </w:rPr>
        <w:t>break-downs</w:t>
      </w:r>
      <w:proofErr w:type="gramEnd"/>
      <w:r w:rsidRPr="00A57B66">
        <w:rPr>
          <w:rFonts w:ascii="Arial" w:hAnsi="Arial" w:cs="Arial"/>
          <w:bCs/>
          <w:color w:val="auto"/>
          <w:sz w:val="22"/>
          <w:szCs w:val="22"/>
        </w:rPr>
        <w:t>, lapses in operation, problems with pop-ups, and overall failing to work consistently. These problems, while reported to LCAQMD, remain unsolved.</w:t>
      </w:r>
    </w:p>
    <w:p w14:paraId="08FF0714" w14:textId="77777777" w:rsidR="00A57B66" w:rsidRDefault="00A57B66" w:rsidP="00A57B66">
      <w:pPr>
        <w:rPr>
          <w:rFonts w:ascii="Arial" w:hAnsi="Arial" w:cs="Arial"/>
          <w:bCs/>
          <w:color w:val="auto"/>
          <w:sz w:val="22"/>
          <w:szCs w:val="22"/>
        </w:rPr>
      </w:pPr>
    </w:p>
    <w:p w14:paraId="561DAEC8" w14:textId="1F60B2D9" w:rsidR="00A57B66" w:rsidRDefault="00A57B66" w:rsidP="00A57B66">
      <w:pPr>
        <w:rPr>
          <w:rFonts w:ascii="Arial" w:hAnsi="Arial" w:cs="Arial"/>
          <w:bCs/>
          <w:color w:val="auto"/>
          <w:sz w:val="22"/>
          <w:szCs w:val="22"/>
        </w:rPr>
      </w:pPr>
      <w:r>
        <w:rPr>
          <w:rFonts w:ascii="Arial" w:hAnsi="Arial" w:cs="Arial"/>
          <w:bCs/>
          <w:color w:val="auto"/>
          <w:sz w:val="22"/>
          <w:szCs w:val="22"/>
        </w:rPr>
        <w:tab/>
        <w:t>DISAGREE partially with Finding.</w:t>
      </w:r>
    </w:p>
    <w:p w14:paraId="085EFD84" w14:textId="77777777" w:rsidR="00A57B66" w:rsidRDefault="00A57B66" w:rsidP="00A57B66">
      <w:pPr>
        <w:rPr>
          <w:rFonts w:ascii="Arial" w:hAnsi="Arial" w:cs="Arial"/>
          <w:bCs/>
          <w:color w:val="auto"/>
          <w:sz w:val="22"/>
          <w:szCs w:val="22"/>
        </w:rPr>
      </w:pPr>
    </w:p>
    <w:p w14:paraId="40AEA8EF" w14:textId="4BED6C87" w:rsidR="00A57B66" w:rsidRDefault="00A57B66" w:rsidP="00A57B66">
      <w:pPr>
        <w:ind w:left="720"/>
        <w:rPr>
          <w:rFonts w:ascii="Arial" w:hAnsi="Arial" w:cs="Arial"/>
          <w:bCs/>
          <w:color w:val="auto"/>
          <w:sz w:val="22"/>
          <w:szCs w:val="22"/>
        </w:rPr>
      </w:pPr>
      <w:r>
        <w:rPr>
          <w:rFonts w:ascii="Arial" w:hAnsi="Arial" w:cs="Arial"/>
          <w:bCs/>
          <w:color w:val="auto"/>
          <w:sz w:val="22"/>
          <w:szCs w:val="22"/>
        </w:rPr>
        <w:t>Explanation: Please review additional context provided in the Air Quality Management District Response.</w:t>
      </w:r>
    </w:p>
    <w:p w14:paraId="582EF1A1" w14:textId="77777777" w:rsidR="00A57B66" w:rsidRDefault="00A57B66" w:rsidP="00A57B66">
      <w:pPr>
        <w:rPr>
          <w:rFonts w:ascii="Arial" w:hAnsi="Arial" w:cs="Arial"/>
          <w:bCs/>
          <w:color w:val="auto"/>
          <w:sz w:val="22"/>
          <w:szCs w:val="22"/>
        </w:rPr>
      </w:pPr>
    </w:p>
    <w:p w14:paraId="5ADD6DED" w14:textId="232BD955" w:rsidR="00A57B66" w:rsidRDefault="000200B2" w:rsidP="00A57B66">
      <w:pPr>
        <w:rPr>
          <w:rFonts w:ascii="Arial" w:hAnsi="Arial" w:cs="Arial"/>
          <w:bCs/>
          <w:color w:val="auto"/>
          <w:sz w:val="22"/>
          <w:szCs w:val="22"/>
        </w:rPr>
      </w:pPr>
      <w:r w:rsidRPr="000200B2">
        <w:rPr>
          <w:rFonts w:ascii="Arial" w:hAnsi="Arial" w:cs="Arial"/>
          <w:bCs/>
          <w:color w:val="auto"/>
          <w:sz w:val="22"/>
          <w:szCs w:val="22"/>
        </w:rPr>
        <w:t>F11</w:t>
      </w:r>
      <w:r>
        <w:rPr>
          <w:rFonts w:ascii="Arial" w:hAnsi="Arial" w:cs="Arial"/>
          <w:bCs/>
          <w:color w:val="auto"/>
          <w:sz w:val="22"/>
          <w:szCs w:val="22"/>
        </w:rPr>
        <w:t>.</w:t>
      </w:r>
      <w:r w:rsidRPr="000200B2">
        <w:rPr>
          <w:rFonts w:ascii="Arial" w:hAnsi="Arial" w:cs="Arial"/>
          <w:bCs/>
          <w:color w:val="auto"/>
          <w:sz w:val="22"/>
          <w:szCs w:val="22"/>
        </w:rPr>
        <w:t xml:space="preserve"> Fire districts support residents with smaller than 1-acre parcels utilizing controlled burn “exceptions” for their necessary burns.</w:t>
      </w:r>
    </w:p>
    <w:p w14:paraId="1D7AE728" w14:textId="77777777" w:rsidR="000200B2" w:rsidRDefault="000200B2" w:rsidP="00A57B66">
      <w:pPr>
        <w:rPr>
          <w:rFonts w:ascii="Arial" w:hAnsi="Arial" w:cs="Arial"/>
          <w:bCs/>
          <w:color w:val="auto"/>
          <w:sz w:val="22"/>
          <w:szCs w:val="22"/>
        </w:rPr>
      </w:pPr>
    </w:p>
    <w:p w14:paraId="73483C25" w14:textId="3F22A212" w:rsidR="000200B2" w:rsidRDefault="000200B2" w:rsidP="000200B2">
      <w:pPr>
        <w:ind w:left="720"/>
        <w:rPr>
          <w:rFonts w:ascii="Arial" w:hAnsi="Arial" w:cs="Arial"/>
          <w:bCs/>
          <w:color w:val="auto"/>
          <w:sz w:val="22"/>
          <w:szCs w:val="22"/>
        </w:rPr>
      </w:pPr>
      <w:r>
        <w:rPr>
          <w:rFonts w:ascii="Arial" w:hAnsi="Arial" w:cs="Arial"/>
          <w:bCs/>
          <w:color w:val="auto"/>
          <w:sz w:val="22"/>
          <w:szCs w:val="22"/>
        </w:rPr>
        <w:t>AGREE with Finding.  Please review additional context provided in the Air Quality Management District Response.</w:t>
      </w:r>
    </w:p>
    <w:p w14:paraId="4ED59BFF" w14:textId="77777777" w:rsidR="00A57B66" w:rsidRDefault="00A57B66" w:rsidP="00A57B66">
      <w:pPr>
        <w:rPr>
          <w:rFonts w:ascii="Arial" w:hAnsi="Arial" w:cs="Arial"/>
          <w:bCs/>
          <w:color w:val="auto"/>
          <w:sz w:val="22"/>
          <w:szCs w:val="22"/>
        </w:rPr>
      </w:pPr>
    </w:p>
    <w:p w14:paraId="4DF372CD" w14:textId="4AFC1EA1" w:rsidR="000200B2" w:rsidRDefault="000200B2" w:rsidP="00A57B66">
      <w:pPr>
        <w:rPr>
          <w:rFonts w:ascii="Arial" w:hAnsi="Arial" w:cs="Arial"/>
          <w:bCs/>
          <w:color w:val="auto"/>
          <w:sz w:val="22"/>
          <w:szCs w:val="22"/>
        </w:rPr>
      </w:pPr>
      <w:r w:rsidRPr="000200B2">
        <w:rPr>
          <w:rFonts w:ascii="Arial" w:hAnsi="Arial" w:cs="Arial"/>
          <w:bCs/>
          <w:color w:val="auto"/>
          <w:sz w:val="22"/>
          <w:szCs w:val="22"/>
        </w:rPr>
        <w:t>F12</w:t>
      </w:r>
      <w:r>
        <w:rPr>
          <w:rFonts w:ascii="Arial" w:hAnsi="Arial" w:cs="Arial"/>
          <w:bCs/>
          <w:color w:val="auto"/>
          <w:sz w:val="22"/>
          <w:szCs w:val="22"/>
        </w:rPr>
        <w:t>.</w:t>
      </w:r>
      <w:r w:rsidRPr="000200B2">
        <w:rPr>
          <w:rFonts w:ascii="Arial" w:hAnsi="Arial" w:cs="Arial"/>
          <w:bCs/>
          <w:color w:val="auto"/>
          <w:sz w:val="22"/>
          <w:szCs w:val="22"/>
        </w:rPr>
        <w:t xml:space="preserve"> The APCO of LCAQMD is not in favor overall of “exception” burns because of problems they cause with air-quality parameters, </w:t>
      </w:r>
      <w:proofErr w:type="gramStart"/>
      <w:r w:rsidRPr="000200B2">
        <w:rPr>
          <w:rFonts w:ascii="Arial" w:hAnsi="Arial" w:cs="Arial"/>
          <w:bCs/>
          <w:color w:val="auto"/>
          <w:sz w:val="22"/>
          <w:szCs w:val="22"/>
        </w:rPr>
        <w:t>despite the fact that</w:t>
      </w:r>
      <w:proofErr w:type="gramEnd"/>
      <w:r w:rsidRPr="000200B2">
        <w:rPr>
          <w:rFonts w:ascii="Arial" w:hAnsi="Arial" w:cs="Arial"/>
          <w:bCs/>
          <w:color w:val="auto"/>
          <w:sz w:val="22"/>
          <w:szCs w:val="22"/>
        </w:rPr>
        <w:t xml:space="preserve"> Lake County residents need to be able to utilize “exception” burns</w:t>
      </w:r>
      <w:r w:rsidR="0047580E">
        <w:rPr>
          <w:rFonts w:ascii="Arial" w:hAnsi="Arial" w:cs="Arial"/>
          <w:bCs/>
          <w:color w:val="auto"/>
          <w:sz w:val="22"/>
          <w:szCs w:val="22"/>
        </w:rPr>
        <w:t>.</w:t>
      </w:r>
    </w:p>
    <w:p w14:paraId="57989561" w14:textId="77777777" w:rsidR="0047580E" w:rsidRDefault="0047580E" w:rsidP="00A57B66">
      <w:pPr>
        <w:rPr>
          <w:rFonts w:ascii="Arial" w:hAnsi="Arial" w:cs="Arial"/>
          <w:bCs/>
          <w:color w:val="auto"/>
          <w:sz w:val="22"/>
          <w:szCs w:val="22"/>
        </w:rPr>
      </w:pPr>
    </w:p>
    <w:p w14:paraId="12783C80" w14:textId="77777777" w:rsidR="0047580E" w:rsidRDefault="0047580E" w:rsidP="0047580E">
      <w:pPr>
        <w:ind w:left="720"/>
        <w:rPr>
          <w:rFonts w:ascii="Arial" w:hAnsi="Arial" w:cs="Arial"/>
          <w:bCs/>
          <w:color w:val="auto"/>
          <w:sz w:val="22"/>
          <w:szCs w:val="22"/>
        </w:rPr>
      </w:pPr>
      <w:r>
        <w:rPr>
          <w:rFonts w:ascii="Arial" w:hAnsi="Arial" w:cs="Arial"/>
          <w:bCs/>
          <w:color w:val="auto"/>
          <w:sz w:val="22"/>
          <w:szCs w:val="22"/>
        </w:rPr>
        <w:t xml:space="preserve">DISAGREE wholly with Finding.  </w:t>
      </w:r>
    </w:p>
    <w:p w14:paraId="3A0E1F6C" w14:textId="77777777" w:rsidR="0047580E" w:rsidRDefault="0047580E" w:rsidP="0047580E">
      <w:pPr>
        <w:ind w:left="720"/>
        <w:rPr>
          <w:rFonts w:ascii="Arial" w:hAnsi="Arial" w:cs="Arial"/>
          <w:bCs/>
          <w:color w:val="auto"/>
          <w:sz w:val="22"/>
          <w:szCs w:val="22"/>
        </w:rPr>
      </w:pPr>
    </w:p>
    <w:p w14:paraId="1C324890" w14:textId="53B97A6B" w:rsidR="0047580E" w:rsidRDefault="0047580E" w:rsidP="0047580E">
      <w:pPr>
        <w:ind w:left="720"/>
        <w:rPr>
          <w:rFonts w:ascii="Arial" w:hAnsi="Arial" w:cs="Arial"/>
          <w:bCs/>
          <w:color w:val="auto"/>
          <w:sz w:val="22"/>
          <w:szCs w:val="22"/>
        </w:rPr>
      </w:pPr>
      <w:r>
        <w:rPr>
          <w:rFonts w:ascii="Arial" w:hAnsi="Arial" w:cs="Arial"/>
          <w:bCs/>
          <w:color w:val="auto"/>
          <w:sz w:val="22"/>
          <w:szCs w:val="22"/>
        </w:rPr>
        <w:t xml:space="preserve">Explanation: </w:t>
      </w:r>
      <w:r w:rsidRPr="0047580E">
        <w:rPr>
          <w:rFonts w:ascii="Arial" w:hAnsi="Arial" w:cs="Arial"/>
          <w:bCs/>
          <w:color w:val="auto"/>
          <w:sz w:val="22"/>
          <w:szCs w:val="22"/>
        </w:rPr>
        <w:t>Please review the Air Quality Management District Response</w:t>
      </w:r>
      <w:r>
        <w:rPr>
          <w:rFonts w:ascii="Arial" w:hAnsi="Arial" w:cs="Arial"/>
          <w:bCs/>
          <w:color w:val="auto"/>
          <w:sz w:val="22"/>
          <w:szCs w:val="22"/>
        </w:rPr>
        <w:t>, which notes legal compliance and public health concerns are among factors that may affect approval of “exception” burns.</w:t>
      </w:r>
    </w:p>
    <w:p w14:paraId="70E143F8" w14:textId="77777777" w:rsidR="000200B2" w:rsidRDefault="000200B2" w:rsidP="00A57B66">
      <w:pPr>
        <w:rPr>
          <w:rFonts w:ascii="Arial" w:hAnsi="Arial" w:cs="Arial"/>
          <w:bCs/>
          <w:color w:val="auto"/>
          <w:sz w:val="22"/>
          <w:szCs w:val="22"/>
        </w:rPr>
      </w:pPr>
    </w:p>
    <w:p w14:paraId="7129CD2C" w14:textId="02DF3566" w:rsidR="0047580E" w:rsidRDefault="0047580E" w:rsidP="00A57B66">
      <w:pPr>
        <w:rPr>
          <w:rFonts w:ascii="Arial" w:hAnsi="Arial" w:cs="Arial"/>
          <w:bCs/>
          <w:color w:val="auto"/>
          <w:sz w:val="22"/>
          <w:szCs w:val="22"/>
        </w:rPr>
      </w:pPr>
      <w:r w:rsidRPr="0047580E">
        <w:rPr>
          <w:rFonts w:ascii="Arial" w:hAnsi="Arial" w:cs="Arial"/>
          <w:bCs/>
          <w:color w:val="auto"/>
          <w:sz w:val="22"/>
          <w:szCs w:val="22"/>
        </w:rPr>
        <w:t>F13</w:t>
      </w:r>
      <w:r>
        <w:rPr>
          <w:rFonts w:ascii="Arial" w:hAnsi="Arial" w:cs="Arial"/>
          <w:bCs/>
          <w:color w:val="auto"/>
          <w:sz w:val="22"/>
          <w:szCs w:val="22"/>
        </w:rPr>
        <w:t>.</w:t>
      </w:r>
      <w:r w:rsidRPr="0047580E">
        <w:rPr>
          <w:rFonts w:ascii="Arial" w:hAnsi="Arial" w:cs="Arial"/>
          <w:bCs/>
          <w:color w:val="auto"/>
          <w:sz w:val="22"/>
          <w:szCs w:val="22"/>
        </w:rPr>
        <w:t xml:space="preserve"> Fire districts prefer that residents who need to utilize “exception” burns obtain RBPs on the Cal Fire website so the request can be reviewed initially by a fire specialist, instead of purchasing the RBP for an “exception” burn on the LCAQMD website.</w:t>
      </w:r>
    </w:p>
    <w:p w14:paraId="32CA73EF" w14:textId="77777777" w:rsidR="0047580E" w:rsidRDefault="0047580E" w:rsidP="00A57B66">
      <w:pPr>
        <w:rPr>
          <w:rFonts w:ascii="Arial" w:hAnsi="Arial" w:cs="Arial"/>
          <w:bCs/>
          <w:color w:val="auto"/>
          <w:sz w:val="22"/>
          <w:szCs w:val="22"/>
        </w:rPr>
      </w:pPr>
    </w:p>
    <w:p w14:paraId="58E2E454" w14:textId="71BC69F9" w:rsidR="0047580E" w:rsidRDefault="0047580E" w:rsidP="00A57B66">
      <w:pPr>
        <w:rPr>
          <w:rFonts w:ascii="Arial" w:hAnsi="Arial" w:cs="Arial"/>
          <w:bCs/>
          <w:color w:val="auto"/>
          <w:sz w:val="22"/>
          <w:szCs w:val="22"/>
        </w:rPr>
      </w:pPr>
      <w:r>
        <w:rPr>
          <w:rFonts w:ascii="Arial" w:hAnsi="Arial" w:cs="Arial"/>
          <w:bCs/>
          <w:color w:val="auto"/>
          <w:sz w:val="22"/>
          <w:szCs w:val="22"/>
        </w:rPr>
        <w:tab/>
      </w:r>
      <w:r w:rsidR="00315CF8">
        <w:rPr>
          <w:rFonts w:ascii="Arial" w:hAnsi="Arial" w:cs="Arial"/>
          <w:bCs/>
          <w:color w:val="auto"/>
          <w:sz w:val="22"/>
          <w:szCs w:val="22"/>
        </w:rPr>
        <w:t xml:space="preserve">DISAGREE </w:t>
      </w:r>
      <w:r w:rsidR="0059362A">
        <w:rPr>
          <w:rFonts w:ascii="Arial" w:hAnsi="Arial" w:cs="Arial"/>
          <w:bCs/>
          <w:color w:val="auto"/>
          <w:sz w:val="22"/>
          <w:szCs w:val="22"/>
        </w:rPr>
        <w:t xml:space="preserve">wholly with </w:t>
      </w:r>
      <w:r w:rsidR="00315CF8">
        <w:rPr>
          <w:rFonts w:ascii="Arial" w:hAnsi="Arial" w:cs="Arial"/>
          <w:bCs/>
          <w:color w:val="auto"/>
          <w:sz w:val="22"/>
          <w:szCs w:val="22"/>
        </w:rPr>
        <w:t>Finding</w:t>
      </w:r>
      <w:r w:rsidR="00F670F5">
        <w:rPr>
          <w:rFonts w:ascii="Arial" w:hAnsi="Arial" w:cs="Arial"/>
          <w:bCs/>
          <w:color w:val="auto"/>
          <w:sz w:val="22"/>
          <w:szCs w:val="22"/>
        </w:rPr>
        <w:t>.</w:t>
      </w:r>
    </w:p>
    <w:p w14:paraId="4A709344" w14:textId="77777777" w:rsidR="0047580E" w:rsidRDefault="0047580E" w:rsidP="00A57B66">
      <w:pPr>
        <w:rPr>
          <w:rFonts w:ascii="Arial" w:hAnsi="Arial" w:cs="Arial"/>
          <w:bCs/>
          <w:color w:val="auto"/>
          <w:sz w:val="22"/>
          <w:szCs w:val="22"/>
        </w:rPr>
      </w:pPr>
    </w:p>
    <w:p w14:paraId="1C08DA99" w14:textId="2FDD2D54" w:rsidR="0047580E" w:rsidRDefault="0047580E" w:rsidP="0047580E">
      <w:pPr>
        <w:ind w:left="720"/>
        <w:rPr>
          <w:rFonts w:ascii="Arial" w:hAnsi="Arial" w:cs="Arial"/>
          <w:bCs/>
          <w:color w:val="auto"/>
          <w:sz w:val="22"/>
          <w:szCs w:val="22"/>
        </w:rPr>
      </w:pPr>
      <w:r>
        <w:rPr>
          <w:rFonts w:ascii="Arial" w:hAnsi="Arial" w:cs="Arial"/>
          <w:bCs/>
          <w:color w:val="auto"/>
          <w:sz w:val="22"/>
          <w:szCs w:val="22"/>
        </w:rPr>
        <w:t xml:space="preserve">Explanation: The Board of Supervisors/Board of Directors for Lake County Air Quality Management District </w:t>
      </w:r>
      <w:r w:rsidR="00F670F5">
        <w:rPr>
          <w:rFonts w:ascii="Arial" w:hAnsi="Arial" w:cs="Arial"/>
          <w:bCs/>
          <w:color w:val="auto"/>
          <w:sz w:val="22"/>
          <w:szCs w:val="22"/>
        </w:rPr>
        <w:t xml:space="preserve">defers to Fire Districts </w:t>
      </w:r>
      <w:proofErr w:type="gramStart"/>
      <w:r w:rsidR="00F670F5">
        <w:rPr>
          <w:rFonts w:ascii="Arial" w:hAnsi="Arial" w:cs="Arial"/>
          <w:bCs/>
          <w:color w:val="auto"/>
          <w:sz w:val="22"/>
          <w:szCs w:val="22"/>
        </w:rPr>
        <w:t>with regard to</w:t>
      </w:r>
      <w:proofErr w:type="gramEnd"/>
      <w:r w:rsidR="00F670F5">
        <w:rPr>
          <w:rFonts w:ascii="Arial" w:hAnsi="Arial" w:cs="Arial"/>
          <w:bCs/>
          <w:color w:val="auto"/>
          <w:sz w:val="22"/>
          <w:szCs w:val="22"/>
        </w:rPr>
        <w:t xml:space="preserve"> their Districts’ preferences.  However, the Air Pollution Control Officer indicates the CAL FIRE website does not presently issue residential burn permits in Lake County; the applicant is instead referred to LCAQMD.</w:t>
      </w:r>
    </w:p>
    <w:p w14:paraId="020FDA39" w14:textId="77777777" w:rsidR="0047580E" w:rsidRPr="00157B4B" w:rsidRDefault="0047580E" w:rsidP="00A57B66">
      <w:pPr>
        <w:rPr>
          <w:rFonts w:ascii="Arial" w:hAnsi="Arial" w:cs="Arial"/>
          <w:bCs/>
          <w:color w:val="auto"/>
          <w:sz w:val="22"/>
          <w:szCs w:val="22"/>
        </w:rPr>
      </w:pPr>
    </w:p>
    <w:p w14:paraId="1D4F9F9C" w14:textId="77777777" w:rsidR="00F670F5" w:rsidRDefault="00F670F5" w:rsidP="002B6EF0">
      <w:pPr>
        <w:rPr>
          <w:rFonts w:ascii="Arial" w:hAnsi="Arial" w:cs="Arial"/>
          <w:bCs/>
          <w:color w:val="auto"/>
          <w:sz w:val="22"/>
          <w:szCs w:val="22"/>
        </w:rPr>
      </w:pPr>
    </w:p>
    <w:p w14:paraId="3F34DCAB" w14:textId="18FDB4D0" w:rsidR="00F670F5" w:rsidRDefault="00F670F5" w:rsidP="002B6EF0">
      <w:pPr>
        <w:rPr>
          <w:rFonts w:ascii="Arial" w:hAnsi="Arial" w:cs="Arial"/>
          <w:bCs/>
          <w:color w:val="auto"/>
          <w:sz w:val="22"/>
          <w:szCs w:val="22"/>
        </w:rPr>
      </w:pPr>
      <w:r w:rsidRPr="00F670F5">
        <w:rPr>
          <w:rFonts w:ascii="Arial" w:hAnsi="Arial" w:cs="Arial"/>
          <w:bCs/>
          <w:color w:val="auto"/>
          <w:sz w:val="22"/>
          <w:szCs w:val="22"/>
        </w:rPr>
        <w:t>F14</w:t>
      </w:r>
      <w:r>
        <w:rPr>
          <w:rFonts w:ascii="Arial" w:hAnsi="Arial" w:cs="Arial"/>
          <w:bCs/>
          <w:color w:val="auto"/>
          <w:sz w:val="22"/>
          <w:szCs w:val="22"/>
        </w:rPr>
        <w:t xml:space="preserve">. </w:t>
      </w:r>
      <w:r w:rsidRPr="00F670F5">
        <w:rPr>
          <w:rFonts w:ascii="Arial" w:hAnsi="Arial" w:cs="Arial"/>
          <w:bCs/>
          <w:color w:val="auto"/>
          <w:sz w:val="22"/>
          <w:szCs w:val="22"/>
        </w:rPr>
        <w:t>Public referrals to alternative debris-disposal methods that appear on the Residential Burn Permit application under ‘Alternative Vegetation Disposal Methods’ contain information that is incorrect.</w:t>
      </w:r>
    </w:p>
    <w:p w14:paraId="2A5B2AEF" w14:textId="77777777" w:rsidR="00F670F5" w:rsidRDefault="00F670F5" w:rsidP="002B6EF0">
      <w:pPr>
        <w:rPr>
          <w:rFonts w:ascii="Arial" w:hAnsi="Arial" w:cs="Arial"/>
          <w:bCs/>
          <w:color w:val="auto"/>
          <w:sz w:val="22"/>
          <w:szCs w:val="22"/>
        </w:rPr>
      </w:pPr>
    </w:p>
    <w:p w14:paraId="37A4577E" w14:textId="730E3E1F" w:rsidR="00F670F5" w:rsidRDefault="00F670F5" w:rsidP="002B6EF0">
      <w:pPr>
        <w:rPr>
          <w:rFonts w:ascii="Arial" w:hAnsi="Arial" w:cs="Arial"/>
          <w:bCs/>
          <w:color w:val="auto"/>
          <w:sz w:val="22"/>
          <w:szCs w:val="22"/>
        </w:rPr>
      </w:pPr>
      <w:r>
        <w:rPr>
          <w:rFonts w:ascii="Arial" w:hAnsi="Arial" w:cs="Arial"/>
          <w:bCs/>
          <w:color w:val="auto"/>
          <w:sz w:val="22"/>
          <w:szCs w:val="22"/>
        </w:rPr>
        <w:tab/>
        <w:t>DISAGREE wholly with Finding.</w:t>
      </w:r>
    </w:p>
    <w:p w14:paraId="18D31528" w14:textId="66736CDC" w:rsidR="00F670F5" w:rsidRDefault="00F670F5" w:rsidP="002B6EF0">
      <w:pPr>
        <w:rPr>
          <w:rFonts w:ascii="Arial" w:hAnsi="Arial" w:cs="Arial"/>
          <w:bCs/>
          <w:color w:val="auto"/>
          <w:sz w:val="22"/>
          <w:szCs w:val="22"/>
        </w:rPr>
      </w:pPr>
      <w:r>
        <w:rPr>
          <w:rFonts w:ascii="Arial" w:hAnsi="Arial" w:cs="Arial"/>
          <w:bCs/>
          <w:color w:val="auto"/>
          <w:sz w:val="22"/>
          <w:szCs w:val="22"/>
        </w:rPr>
        <w:tab/>
      </w:r>
    </w:p>
    <w:p w14:paraId="2E9BE3BF" w14:textId="2CDF3555" w:rsidR="00F670F5" w:rsidRDefault="00F670F5" w:rsidP="00F670F5">
      <w:pPr>
        <w:ind w:left="720"/>
        <w:rPr>
          <w:rFonts w:ascii="Arial" w:hAnsi="Arial" w:cs="Arial"/>
          <w:bCs/>
          <w:color w:val="auto"/>
          <w:sz w:val="22"/>
          <w:szCs w:val="22"/>
        </w:rPr>
      </w:pPr>
      <w:r>
        <w:rPr>
          <w:rFonts w:ascii="Arial" w:hAnsi="Arial" w:cs="Arial"/>
          <w:bCs/>
          <w:color w:val="auto"/>
          <w:sz w:val="22"/>
          <w:szCs w:val="22"/>
        </w:rPr>
        <w:t>Explanation: Please review additional context provided in the Air Quality Management District Response.</w:t>
      </w:r>
    </w:p>
    <w:p w14:paraId="29ACD4FB" w14:textId="2D7CEEBB" w:rsidR="00F670F5" w:rsidRDefault="00F670F5" w:rsidP="002B6EF0">
      <w:pPr>
        <w:rPr>
          <w:rFonts w:ascii="Arial" w:hAnsi="Arial" w:cs="Arial"/>
          <w:bCs/>
          <w:color w:val="auto"/>
          <w:sz w:val="22"/>
          <w:szCs w:val="22"/>
        </w:rPr>
      </w:pPr>
    </w:p>
    <w:p w14:paraId="4B22F8AD" w14:textId="01DF934D" w:rsidR="00F670F5" w:rsidRDefault="00F670F5" w:rsidP="002B6EF0">
      <w:pPr>
        <w:rPr>
          <w:rFonts w:ascii="Arial" w:hAnsi="Arial" w:cs="Arial"/>
          <w:bCs/>
          <w:color w:val="auto"/>
          <w:sz w:val="22"/>
          <w:szCs w:val="22"/>
        </w:rPr>
      </w:pPr>
      <w:r w:rsidRPr="00F670F5">
        <w:rPr>
          <w:rFonts w:ascii="Arial" w:hAnsi="Arial" w:cs="Arial"/>
          <w:bCs/>
          <w:color w:val="auto"/>
          <w:sz w:val="22"/>
          <w:szCs w:val="22"/>
        </w:rPr>
        <w:t>F15</w:t>
      </w:r>
      <w:r>
        <w:rPr>
          <w:rFonts w:ascii="Arial" w:hAnsi="Arial" w:cs="Arial"/>
          <w:bCs/>
          <w:color w:val="auto"/>
          <w:sz w:val="22"/>
          <w:szCs w:val="22"/>
        </w:rPr>
        <w:t>.</w:t>
      </w:r>
      <w:r w:rsidRPr="00F670F5">
        <w:rPr>
          <w:rFonts w:ascii="Arial" w:hAnsi="Arial" w:cs="Arial"/>
          <w:bCs/>
          <w:color w:val="auto"/>
          <w:sz w:val="22"/>
          <w:szCs w:val="22"/>
        </w:rPr>
        <w:t xml:space="preserve"> The combined efforts </w:t>
      </w:r>
      <w:proofErr w:type="gramStart"/>
      <w:r w:rsidRPr="00F670F5">
        <w:rPr>
          <w:rFonts w:ascii="Arial" w:hAnsi="Arial" w:cs="Arial"/>
          <w:bCs/>
          <w:color w:val="auto"/>
          <w:sz w:val="22"/>
          <w:szCs w:val="22"/>
        </w:rPr>
        <w:t>of, and</w:t>
      </w:r>
      <w:proofErr w:type="gramEnd"/>
      <w:r w:rsidRPr="00F670F5">
        <w:rPr>
          <w:rFonts w:ascii="Arial" w:hAnsi="Arial" w:cs="Arial"/>
          <w:bCs/>
          <w:color w:val="auto"/>
          <w:sz w:val="22"/>
          <w:szCs w:val="22"/>
        </w:rPr>
        <w:t xml:space="preserve"> open lines of communication </w:t>
      </w:r>
      <w:proofErr w:type="gramStart"/>
      <w:r w:rsidRPr="00F670F5">
        <w:rPr>
          <w:rFonts w:ascii="Arial" w:hAnsi="Arial" w:cs="Arial"/>
          <w:bCs/>
          <w:color w:val="auto"/>
          <w:sz w:val="22"/>
          <w:szCs w:val="22"/>
        </w:rPr>
        <w:t>between,</w:t>
      </w:r>
      <w:proofErr w:type="gramEnd"/>
      <w:r w:rsidRPr="00F670F5">
        <w:rPr>
          <w:rFonts w:ascii="Arial" w:hAnsi="Arial" w:cs="Arial"/>
          <w:bCs/>
          <w:color w:val="auto"/>
          <w:sz w:val="22"/>
          <w:szCs w:val="22"/>
        </w:rPr>
        <w:t xml:space="preserve"> the fire district staff and offices and LCAQMD staff and offices are required to </w:t>
      </w:r>
      <w:proofErr w:type="gramStart"/>
      <w:r w:rsidRPr="00F670F5">
        <w:rPr>
          <w:rFonts w:ascii="Arial" w:hAnsi="Arial" w:cs="Arial"/>
          <w:bCs/>
          <w:color w:val="auto"/>
          <w:sz w:val="22"/>
          <w:szCs w:val="22"/>
        </w:rPr>
        <w:t>assure</w:t>
      </w:r>
      <w:proofErr w:type="gramEnd"/>
      <w:r w:rsidRPr="00F670F5">
        <w:rPr>
          <w:rFonts w:ascii="Arial" w:hAnsi="Arial" w:cs="Arial"/>
          <w:bCs/>
          <w:color w:val="auto"/>
          <w:sz w:val="22"/>
          <w:szCs w:val="22"/>
        </w:rPr>
        <w:t xml:space="preserve"> the safety of all </w:t>
      </w:r>
      <w:proofErr w:type="gramStart"/>
      <w:r w:rsidRPr="00F670F5">
        <w:rPr>
          <w:rFonts w:ascii="Arial" w:hAnsi="Arial" w:cs="Arial"/>
          <w:bCs/>
          <w:color w:val="auto"/>
          <w:sz w:val="22"/>
          <w:szCs w:val="22"/>
        </w:rPr>
        <w:t>controlled burns</w:t>
      </w:r>
      <w:proofErr w:type="gramEnd"/>
      <w:r w:rsidRPr="00F670F5">
        <w:rPr>
          <w:rFonts w:ascii="Arial" w:hAnsi="Arial" w:cs="Arial"/>
          <w:bCs/>
          <w:color w:val="auto"/>
          <w:sz w:val="22"/>
          <w:szCs w:val="22"/>
        </w:rPr>
        <w:t xml:space="preserve"> by County residents</w:t>
      </w:r>
      <w:r>
        <w:rPr>
          <w:rFonts w:ascii="Arial" w:hAnsi="Arial" w:cs="Arial"/>
          <w:bCs/>
          <w:color w:val="auto"/>
          <w:sz w:val="22"/>
          <w:szCs w:val="22"/>
        </w:rPr>
        <w:t>.</w:t>
      </w:r>
    </w:p>
    <w:p w14:paraId="3FE94E84" w14:textId="7475E236" w:rsidR="00F670F5" w:rsidRDefault="00F670F5" w:rsidP="002B6EF0">
      <w:pPr>
        <w:rPr>
          <w:rFonts w:ascii="Arial" w:hAnsi="Arial" w:cs="Arial"/>
          <w:bCs/>
          <w:color w:val="auto"/>
          <w:sz w:val="22"/>
          <w:szCs w:val="22"/>
        </w:rPr>
      </w:pPr>
      <w:r>
        <w:rPr>
          <w:rFonts w:ascii="Arial" w:hAnsi="Arial" w:cs="Arial"/>
          <w:bCs/>
          <w:color w:val="auto"/>
          <w:sz w:val="22"/>
          <w:szCs w:val="22"/>
        </w:rPr>
        <w:tab/>
      </w:r>
    </w:p>
    <w:p w14:paraId="26A2D9E7" w14:textId="35A952EA" w:rsidR="00F670F5" w:rsidRDefault="00F670F5" w:rsidP="002B6EF0">
      <w:pPr>
        <w:rPr>
          <w:rFonts w:ascii="Arial" w:hAnsi="Arial" w:cs="Arial"/>
          <w:bCs/>
          <w:color w:val="auto"/>
          <w:sz w:val="22"/>
          <w:szCs w:val="22"/>
        </w:rPr>
      </w:pPr>
      <w:r>
        <w:rPr>
          <w:rFonts w:ascii="Arial" w:hAnsi="Arial" w:cs="Arial"/>
          <w:bCs/>
          <w:color w:val="auto"/>
          <w:sz w:val="22"/>
          <w:szCs w:val="22"/>
        </w:rPr>
        <w:tab/>
        <w:t>AGREE with Finding.</w:t>
      </w:r>
    </w:p>
    <w:p w14:paraId="65AAEA18" w14:textId="77777777" w:rsidR="00F670F5" w:rsidRDefault="00F670F5" w:rsidP="002B6EF0">
      <w:pPr>
        <w:rPr>
          <w:rFonts w:ascii="Arial" w:hAnsi="Arial" w:cs="Arial"/>
          <w:bCs/>
          <w:color w:val="auto"/>
          <w:sz w:val="22"/>
          <w:szCs w:val="22"/>
        </w:rPr>
      </w:pPr>
    </w:p>
    <w:p w14:paraId="7BF80138" w14:textId="0765ED54" w:rsidR="00F670F5" w:rsidRDefault="00F670F5" w:rsidP="002B6EF0">
      <w:pPr>
        <w:rPr>
          <w:rFonts w:ascii="Arial" w:hAnsi="Arial" w:cs="Arial"/>
          <w:bCs/>
          <w:color w:val="auto"/>
          <w:sz w:val="22"/>
          <w:szCs w:val="22"/>
        </w:rPr>
      </w:pPr>
      <w:r w:rsidRPr="00F670F5">
        <w:rPr>
          <w:rFonts w:ascii="Arial" w:hAnsi="Arial" w:cs="Arial"/>
          <w:bCs/>
          <w:color w:val="auto"/>
          <w:sz w:val="22"/>
          <w:szCs w:val="22"/>
        </w:rPr>
        <w:t>F16</w:t>
      </w:r>
      <w:r>
        <w:rPr>
          <w:rFonts w:ascii="Arial" w:hAnsi="Arial" w:cs="Arial"/>
          <w:bCs/>
          <w:color w:val="auto"/>
          <w:sz w:val="22"/>
          <w:szCs w:val="22"/>
        </w:rPr>
        <w:t>.</w:t>
      </w:r>
      <w:r w:rsidRPr="00F670F5">
        <w:rPr>
          <w:rFonts w:ascii="Arial" w:hAnsi="Arial" w:cs="Arial"/>
          <w:bCs/>
          <w:color w:val="auto"/>
          <w:sz w:val="22"/>
          <w:szCs w:val="22"/>
        </w:rPr>
        <w:t xml:space="preserve"> The APCO of LCAQMD needs to attend the monthly meetings of the six fire protection districts to facilitate open lines of communication.</w:t>
      </w:r>
    </w:p>
    <w:p w14:paraId="1660BA23" w14:textId="5E91FD66" w:rsidR="00F670F5" w:rsidRDefault="00F670F5" w:rsidP="002B6EF0">
      <w:pPr>
        <w:rPr>
          <w:rFonts w:ascii="Arial" w:hAnsi="Arial" w:cs="Arial"/>
          <w:bCs/>
          <w:color w:val="auto"/>
          <w:sz w:val="22"/>
          <w:szCs w:val="22"/>
        </w:rPr>
      </w:pPr>
    </w:p>
    <w:p w14:paraId="6EDBCAD7" w14:textId="46EBF739" w:rsidR="00F670F5" w:rsidRDefault="00F670F5" w:rsidP="002B6EF0">
      <w:pPr>
        <w:rPr>
          <w:rFonts w:ascii="Arial" w:hAnsi="Arial" w:cs="Arial"/>
          <w:bCs/>
          <w:color w:val="auto"/>
          <w:sz w:val="22"/>
          <w:szCs w:val="22"/>
        </w:rPr>
      </w:pPr>
      <w:r>
        <w:rPr>
          <w:rFonts w:ascii="Arial" w:hAnsi="Arial" w:cs="Arial"/>
          <w:bCs/>
          <w:color w:val="auto"/>
          <w:sz w:val="22"/>
          <w:szCs w:val="22"/>
        </w:rPr>
        <w:tab/>
        <w:t>DISAGREE wholly with Finding.</w:t>
      </w:r>
    </w:p>
    <w:p w14:paraId="4EF151EA" w14:textId="77777777" w:rsidR="00F670F5" w:rsidRDefault="00F670F5" w:rsidP="002B6EF0">
      <w:pPr>
        <w:rPr>
          <w:rFonts w:ascii="Arial" w:hAnsi="Arial" w:cs="Arial"/>
          <w:bCs/>
          <w:color w:val="auto"/>
          <w:sz w:val="22"/>
          <w:szCs w:val="22"/>
        </w:rPr>
      </w:pPr>
    </w:p>
    <w:p w14:paraId="5BC1043D" w14:textId="3E0D06DA" w:rsidR="00F670F5" w:rsidRDefault="00F670F5" w:rsidP="00F670F5">
      <w:pPr>
        <w:ind w:left="720"/>
        <w:rPr>
          <w:rFonts w:ascii="Arial" w:hAnsi="Arial" w:cs="Arial"/>
          <w:bCs/>
          <w:color w:val="auto"/>
          <w:sz w:val="22"/>
          <w:szCs w:val="22"/>
        </w:rPr>
      </w:pPr>
      <w:r>
        <w:rPr>
          <w:rFonts w:ascii="Arial" w:hAnsi="Arial" w:cs="Arial"/>
          <w:bCs/>
          <w:color w:val="auto"/>
          <w:sz w:val="22"/>
          <w:szCs w:val="22"/>
        </w:rPr>
        <w:t>Explanation: Please review additional context provided in the Air Quality Management District Response.</w:t>
      </w:r>
    </w:p>
    <w:p w14:paraId="167B976A" w14:textId="77777777" w:rsidR="00F670F5" w:rsidRDefault="00F670F5" w:rsidP="002B6EF0">
      <w:pPr>
        <w:rPr>
          <w:rFonts w:ascii="Arial" w:hAnsi="Arial" w:cs="Arial"/>
          <w:bCs/>
          <w:color w:val="auto"/>
          <w:sz w:val="22"/>
          <w:szCs w:val="22"/>
        </w:rPr>
      </w:pPr>
    </w:p>
    <w:p w14:paraId="3EB6C54E" w14:textId="110C3B67" w:rsidR="00EB5EBC" w:rsidRDefault="002B6EF0" w:rsidP="002B6EF0">
      <w:pPr>
        <w:rPr>
          <w:rFonts w:ascii="Arial" w:hAnsi="Arial" w:cs="Arial"/>
          <w:bCs/>
          <w:color w:val="auto"/>
          <w:sz w:val="22"/>
          <w:szCs w:val="22"/>
        </w:rPr>
      </w:pPr>
      <w:r>
        <w:rPr>
          <w:rFonts w:ascii="Arial" w:hAnsi="Arial" w:cs="Arial"/>
          <w:bCs/>
          <w:color w:val="auto"/>
          <w:sz w:val="22"/>
          <w:szCs w:val="22"/>
        </w:rPr>
        <w:t>F</w:t>
      </w:r>
      <w:r w:rsidR="00EB5EBC">
        <w:rPr>
          <w:rFonts w:ascii="Arial" w:hAnsi="Arial" w:cs="Arial"/>
          <w:bCs/>
          <w:color w:val="auto"/>
          <w:sz w:val="22"/>
          <w:szCs w:val="22"/>
        </w:rPr>
        <w:t>17</w:t>
      </w:r>
      <w:r>
        <w:rPr>
          <w:rFonts w:ascii="Arial" w:hAnsi="Arial" w:cs="Arial"/>
          <w:bCs/>
          <w:color w:val="auto"/>
          <w:sz w:val="22"/>
          <w:szCs w:val="22"/>
        </w:rPr>
        <w:t xml:space="preserve">. </w:t>
      </w:r>
      <w:r w:rsidR="00EB5EBC">
        <w:rPr>
          <w:rFonts w:ascii="Arial" w:hAnsi="Arial" w:cs="Arial"/>
          <w:bCs/>
          <w:color w:val="auto"/>
          <w:sz w:val="22"/>
          <w:szCs w:val="22"/>
        </w:rPr>
        <w:t xml:space="preserve">With RBPs now under the jurisdiction of LCAQMD, whose office </w:t>
      </w:r>
      <w:proofErr w:type="gramStart"/>
      <w:r w:rsidR="00EB5EBC">
        <w:rPr>
          <w:rFonts w:ascii="Arial" w:hAnsi="Arial" w:cs="Arial"/>
          <w:bCs/>
          <w:color w:val="auto"/>
          <w:sz w:val="22"/>
          <w:szCs w:val="22"/>
        </w:rPr>
        <w:t>is located in</w:t>
      </w:r>
      <w:proofErr w:type="gramEnd"/>
      <w:r w:rsidR="00EB5EBC">
        <w:rPr>
          <w:rFonts w:ascii="Arial" w:hAnsi="Arial" w:cs="Arial"/>
          <w:bCs/>
          <w:color w:val="auto"/>
          <w:sz w:val="22"/>
          <w:szCs w:val="22"/>
        </w:rPr>
        <w:t xml:space="preserve"> Lakeport, the public may need additional “satellite sites” around the Lake where they may connect with LCAQMD via internet, telephone, or in-person representatives for help with RBPs, permits of any kind and other help and information.  These could take the form of kiosks, libraries, or local businesses/agencies who can assist the public with LCAQMD products and services.</w:t>
      </w:r>
    </w:p>
    <w:p w14:paraId="441E12F2" w14:textId="77777777" w:rsidR="002B6EF0" w:rsidRDefault="002B6EF0" w:rsidP="002B6EF0">
      <w:pPr>
        <w:rPr>
          <w:rFonts w:ascii="Arial" w:hAnsi="Arial" w:cs="Arial"/>
          <w:bCs/>
          <w:color w:val="auto"/>
          <w:sz w:val="22"/>
          <w:szCs w:val="22"/>
        </w:rPr>
      </w:pPr>
    </w:p>
    <w:p w14:paraId="636C0653" w14:textId="4EF0ED2D" w:rsidR="002B6EF0" w:rsidRDefault="002B6EF0" w:rsidP="002B6EF0">
      <w:pPr>
        <w:rPr>
          <w:rFonts w:ascii="Arial" w:hAnsi="Arial" w:cs="Arial"/>
          <w:bCs/>
          <w:color w:val="auto"/>
          <w:sz w:val="22"/>
          <w:szCs w:val="22"/>
        </w:rPr>
      </w:pPr>
      <w:r>
        <w:rPr>
          <w:rFonts w:ascii="Arial" w:hAnsi="Arial" w:cs="Arial"/>
          <w:bCs/>
          <w:color w:val="auto"/>
          <w:sz w:val="22"/>
          <w:szCs w:val="22"/>
        </w:rPr>
        <w:tab/>
      </w:r>
      <w:r w:rsidR="00EB5EBC">
        <w:rPr>
          <w:rFonts w:ascii="Arial" w:hAnsi="Arial" w:cs="Arial"/>
          <w:bCs/>
          <w:color w:val="auto"/>
          <w:sz w:val="22"/>
          <w:szCs w:val="22"/>
        </w:rPr>
        <w:t xml:space="preserve">DISAGREE </w:t>
      </w:r>
      <w:r>
        <w:rPr>
          <w:rFonts w:ascii="Arial" w:hAnsi="Arial" w:cs="Arial"/>
          <w:bCs/>
          <w:color w:val="auto"/>
          <w:sz w:val="22"/>
          <w:szCs w:val="22"/>
        </w:rPr>
        <w:t>with Finding.</w:t>
      </w:r>
    </w:p>
    <w:p w14:paraId="2F86D7A6" w14:textId="77777777" w:rsidR="002B6EF0" w:rsidRDefault="002B6EF0" w:rsidP="002B6EF0">
      <w:pPr>
        <w:rPr>
          <w:rFonts w:ascii="Arial" w:hAnsi="Arial" w:cs="Arial"/>
          <w:bCs/>
          <w:color w:val="auto"/>
          <w:sz w:val="22"/>
          <w:szCs w:val="22"/>
        </w:rPr>
      </w:pPr>
    </w:p>
    <w:p w14:paraId="5450C867" w14:textId="0F4576C0" w:rsidR="002B6EF0" w:rsidRDefault="002B6EF0" w:rsidP="00EB5EBC">
      <w:pPr>
        <w:ind w:left="720"/>
        <w:rPr>
          <w:rFonts w:ascii="Arial" w:hAnsi="Arial" w:cs="Arial"/>
          <w:bCs/>
          <w:color w:val="auto"/>
          <w:sz w:val="22"/>
          <w:szCs w:val="22"/>
        </w:rPr>
      </w:pPr>
      <w:r>
        <w:rPr>
          <w:rFonts w:ascii="Arial" w:hAnsi="Arial" w:cs="Arial"/>
          <w:bCs/>
          <w:color w:val="auto"/>
          <w:sz w:val="22"/>
          <w:szCs w:val="22"/>
        </w:rPr>
        <w:t xml:space="preserve">Explanation: Please see the attached Air Quality Management District Response for </w:t>
      </w:r>
      <w:r w:rsidR="00EB5EBC">
        <w:rPr>
          <w:rFonts w:ascii="Arial" w:hAnsi="Arial" w:cs="Arial"/>
          <w:bCs/>
          <w:color w:val="auto"/>
          <w:sz w:val="22"/>
          <w:szCs w:val="22"/>
        </w:rPr>
        <w:t xml:space="preserve">important context; LCAQMD’s online permitting system can be accessed via all Lake County Library locations, for example.  </w:t>
      </w:r>
      <w:r w:rsidR="00A57B66">
        <w:rPr>
          <w:rFonts w:ascii="Arial" w:hAnsi="Arial" w:cs="Arial"/>
          <w:bCs/>
          <w:color w:val="auto"/>
          <w:sz w:val="22"/>
          <w:szCs w:val="22"/>
        </w:rPr>
        <w:t>As previously stated, o</w:t>
      </w:r>
      <w:r w:rsidR="00EB5EBC">
        <w:rPr>
          <w:rFonts w:ascii="Arial" w:hAnsi="Arial" w:cs="Arial"/>
          <w:bCs/>
          <w:color w:val="auto"/>
          <w:sz w:val="22"/>
          <w:szCs w:val="22"/>
        </w:rPr>
        <w:t xml:space="preserve">ur Board takes customer service-focused concerns raised in the Grand Jury’s report </w:t>
      </w:r>
      <w:proofErr w:type="gramStart"/>
      <w:r w:rsidR="00EB5EBC">
        <w:rPr>
          <w:rFonts w:ascii="Arial" w:hAnsi="Arial" w:cs="Arial"/>
          <w:bCs/>
          <w:color w:val="auto"/>
          <w:sz w:val="22"/>
          <w:szCs w:val="22"/>
        </w:rPr>
        <w:t>seriously, and</w:t>
      </w:r>
      <w:proofErr w:type="gramEnd"/>
      <w:r w:rsidR="00EB5EBC">
        <w:rPr>
          <w:rFonts w:ascii="Arial" w:hAnsi="Arial" w:cs="Arial"/>
          <w:bCs/>
          <w:color w:val="auto"/>
          <w:sz w:val="22"/>
          <w:szCs w:val="22"/>
        </w:rPr>
        <w:t xml:space="preserve"> is aware County Administrative Office staff have offered support to LCAQMD leadership and staff, where appropriate.</w:t>
      </w:r>
    </w:p>
    <w:p w14:paraId="75516C0E" w14:textId="77777777" w:rsidR="00EB5EBC" w:rsidRPr="00157B4B" w:rsidRDefault="00EB5EBC" w:rsidP="00EB5EBC">
      <w:pPr>
        <w:ind w:left="720"/>
        <w:rPr>
          <w:rFonts w:ascii="Arial" w:hAnsi="Arial" w:cs="Arial"/>
          <w:bCs/>
          <w:color w:val="auto"/>
          <w:sz w:val="22"/>
          <w:szCs w:val="22"/>
        </w:rPr>
      </w:pPr>
    </w:p>
    <w:p w14:paraId="73C0505C" w14:textId="2D1EA4FC" w:rsidR="00157B4B" w:rsidRDefault="00F670F5" w:rsidP="00512BC0">
      <w:pPr>
        <w:rPr>
          <w:rFonts w:ascii="Arial" w:hAnsi="Arial" w:cs="Arial"/>
          <w:bCs/>
          <w:color w:val="auto"/>
          <w:sz w:val="22"/>
          <w:szCs w:val="22"/>
        </w:rPr>
      </w:pPr>
      <w:r w:rsidRPr="00F670F5">
        <w:rPr>
          <w:rFonts w:ascii="Arial" w:hAnsi="Arial" w:cs="Arial"/>
          <w:bCs/>
          <w:color w:val="auto"/>
          <w:sz w:val="22"/>
          <w:szCs w:val="22"/>
        </w:rPr>
        <w:t>F18</w:t>
      </w:r>
      <w:r>
        <w:rPr>
          <w:rFonts w:ascii="Arial" w:hAnsi="Arial" w:cs="Arial"/>
          <w:bCs/>
          <w:color w:val="auto"/>
          <w:sz w:val="22"/>
          <w:szCs w:val="22"/>
        </w:rPr>
        <w:t>.</w:t>
      </w:r>
      <w:r w:rsidRPr="00F670F5">
        <w:rPr>
          <w:rFonts w:ascii="Arial" w:hAnsi="Arial" w:cs="Arial"/>
          <w:bCs/>
          <w:color w:val="auto"/>
          <w:sz w:val="22"/>
          <w:szCs w:val="22"/>
        </w:rPr>
        <w:t xml:space="preserve"> The Residential Burn Permit Application Form </w:t>
      </w:r>
      <w:proofErr w:type="gramStart"/>
      <w:r w:rsidRPr="00F670F5">
        <w:rPr>
          <w:rFonts w:ascii="Arial" w:hAnsi="Arial" w:cs="Arial"/>
          <w:bCs/>
          <w:color w:val="auto"/>
          <w:sz w:val="22"/>
          <w:szCs w:val="22"/>
        </w:rPr>
        <w:t>is in need of</w:t>
      </w:r>
      <w:proofErr w:type="gramEnd"/>
      <w:r w:rsidRPr="00F670F5">
        <w:rPr>
          <w:rFonts w:ascii="Arial" w:hAnsi="Arial" w:cs="Arial"/>
          <w:bCs/>
          <w:color w:val="auto"/>
          <w:sz w:val="22"/>
          <w:szCs w:val="22"/>
        </w:rPr>
        <w:t xml:space="preserve"> many changes, which are discussed in detail in this report, including suggested changes to the permit “WARNINGS.”</w:t>
      </w:r>
    </w:p>
    <w:p w14:paraId="0A39E640" w14:textId="77777777" w:rsidR="00F670F5" w:rsidRDefault="00F670F5" w:rsidP="00512BC0">
      <w:pPr>
        <w:rPr>
          <w:rFonts w:ascii="Arial" w:hAnsi="Arial" w:cs="Arial"/>
          <w:bCs/>
          <w:color w:val="auto"/>
          <w:sz w:val="22"/>
          <w:szCs w:val="22"/>
        </w:rPr>
      </w:pPr>
    </w:p>
    <w:p w14:paraId="4F6B938E" w14:textId="77777777" w:rsidR="00F53E8B" w:rsidRDefault="00F53E8B" w:rsidP="00512BC0">
      <w:pPr>
        <w:rPr>
          <w:rFonts w:ascii="Arial" w:hAnsi="Arial" w:cs="Arial"/>
          <w:bCs/>
          <w:color w:val="auto"/>
          <w:sz w:val="22"/>
          <w:szCs w:val="22"/>
        </w:rPr>
      </w:pPr>
      <w:r>
        <w:rPr>
          <w:rFonts w:ascii="Arial" w:hAnsi="Arial" w:cs="Arial"/>
          <w:bCs/>
          <w:color w:val="auto"/>
          <w:sz w:val="22"/>
          <w:szCs w:val="22"/>
        </w:rPr>
        <w:tab/>
        <w:t>DISAGREE partially with Finding.</w:t>
      </w:r>
    </w:p>
    <w:p w14:paraId="79782583" w14:textId="77777777" w:rsidR="00F53E8B" w:rsidRDefault="00F53E8B" w:rsidP="00512BC0">
      <w:pPr>
        <w:rPr>
          <w:rFonts w:ascii="Arial" w:hAnsi="Arial" w:cs="Arial"/>
          <w:bCs/>
          <w:color w:val="auto"/>
          <w:sz w:val="22"/>
          <w:szCs w:val="22"/>
        </w:rPr>
      </w:pPr>
    </w:p>
    <w:p w14:paraId="20811CAF" w14:textId="5AC496D0" w:rsidR="00F53E8B" w:rsidRDefault="00F53E8B" w:rsidP="00F53E8B">
      <w:pPr>
        <w:ind w:left="720"/>
        <w:rPr>
          <w:rFonts w:ascii="Arial" w:hAnsi="Arial" w:cs="Arial"/>
          <w:bCs/>
          <w:color w:val="auto"/>
          <w:sz w:val="22"/>
          <w:szCs w:val="22"/>
        </w:rPr>
      </w:pPr>
      <w:r>
        <w:rPr>
          <w:rFonts w:ascii="Arial" w:hAnsi="Arial" w:cs="Arial"/>
          <w:bCs/>
          <w:color w:val="auto"/>
          <w:sz w:val="22"/>
          <w:szCs w:val="22"/>
        </w:rPr>
        <w:t>Explanation: Please review the Air Quality Management District Response, which notes existing language implements enforceable legal requirements.</w:t>
      </w:r>
    </w:p>
    <w:p w14:paraId="7E59EC21" w14:textId="77777777" w:rsidR="00F53E8B" w:rsidRDefault="00F53E8B" w:rsidP="00512BC0">
      <w:pPr>
        <w:rPr>
          <w:rFonts w:ascii="Arial" w:hAnsi="Arial" w:cs="Arial"/>
          <w:bCs/>
          <w:color w:val="auto"/>
          <w:sz w:val="22"/>
          <w:szCs w:val="22"/>
        </w:rPr>
      </w:pPr>
    </w:p>
    <w:p w14:paraId="3CB59B71" w14:textId="77777777" w:rsidR="00512BC0" w:rsidRPr="00157B4B" w:rsidRDefault="00512BC0" w:rsidP="00512BC0">
      <w:pPr>
        <w:rPr>
          <w:rFonts w:ascii="Arial" w:hAnsi="Arial" w:cs="Arial"/>
          <w:bCs/>
          <w:color w:val="auto"/>
          <w:sz w:val="22"/>
          <w:szCs w:val="22"/>
        </w:rPr>
      </w:pPr>
    </w:p>
    <w:p w14:paraId="617F2C4B" w14:textId="17F98D01" w:rsidR="00C127A0" w:rsidRDefault="00C127A0" w:rsidP="00483407">
      <w:pPr>
        <w:rPr>
          <w:rFonts w:ascii="Arial" w:hAnsi="Arial" w:cs="Arial"/>
          <w:b/>
          <w:color w:val="auto"/>
          <w:sz w:val="22"/>
          <w:szCs w:val="22"/>
        </w:rPr>
      </w:pPr>
      <w:r>
        <w:rPr>
          <w:rFonts w:ascii="Arial" w:hAnsi="Arial" w:cs="Arial"/>
          <w:b/>
          <w:color w:val="auto"/>
          <w:sz w:val="22"/>
          <w:szCs w:val="22"/>
        </w:rPr>
        <w:t>“A BUILDING IN TIME”</w:t>
      </w:r>
    </w:p>
    <w:p w14:paraId="1D2D1037" w14:textId="052070F5" w:rsidR="00C127A0" w:rsidRDefault="00EB5E0B" w:rsidP="00483407">
      <w:pPr>
        <w:rPr>
          <w:rFonts w:ascii="Arial" w:hAnsi="Arial" w:cs="Arial"/>
          <w:bCs/>
          <w:i/>
          <w:i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Supervisors.</w:t>
      </w:r>
    </w:p>
    <w:p w14:paraId="5D5AF6CF" w14:textId="77777777" w:rsidR="00EB5E0B" w:rsidRPr="00C127A0" w:rsidRDefault="00EB5E0B" w:rsidP="00483407">
      <w:pPr>
        <w:rPr>
          <w:rFonts w:ascii="Arial" w:hAnsi="Arial" w:cs="Arial"/>
          <w:b/>
          <w:color w:val="auto"/>
          <w:sz w:val="22"/>
          <w:szCs w:val="22"/>
        </w:rPr>
      </w:pPr>
    </w:p>
    <w:p w14:paraId="7BBF9330" w14:textId="00AABF50" w:rsidR="00EB5E0B" w:rsidRDefault="00EB5E0B" w:rsidP="00483407">
      <w:pPr>
        <w:rPr>
          <w:rFonts w:ascii="Arial" w:hAnsi="Arial" w:cs="Arial"/>
          <w:b/>
          <w:color w:val="auto"/>
          <w:sz w:val="22"/>
          <w:szCs w:val="22"/>
        </w:rPr>
      </w:pPr>
      <w:r>
        <w:rPr>
          <w:rFonts w:ascii="Arial" w:hAnsi="Arial" w:cs="Arial"/>
          <w:b/>
          <w:color w:val="auto"/>
          <w:sz w:val="22"/>
          <w:szCs w:val="22"/>
        </w:rPr>
        <w:t>“ACCOLADE: ‘EVERY 15 MINUTES’”</w:t>
      </w:r>
    </w:p>
    <w:p w14:paraId="63DCF01F" w14:textId="25F1BC7F" w:rsidR="00EB5E0B" w:rsidRDefault="00EB5E0B" w:rsidP="00483407">
      <w:pPr>
        <w:rPr>
          <w:rFonts w:ascii="Arial" w:hAnsi="Arial" w:cs="Arial"/>
          <w:b/>
          <w:color w:val="auto"/>
          <w:sz w:val="22"/>
          <w:szCs w:val="22"/>
        </w:rPr>
      </w:pPr>
      <w:r>
        <w:rPr>
          <w:rFonts w:ascii="Arial" w:hAnsi="Arial" w:cs="Arial"/>
          <w:b/>
          <w:color w:val="auto"/>
          <w:sz w:val="22"/>
          <w:szCs w:val="22"/>
        </w:rPr>
        <w:t>“ACCOLADE: GEORGINA MARIE GUARDADO”</w:t>
      </w:r>
    </w:p>
    <w:p w14:paraId="34E8A279" w14:textId="682A3751" w:rsidR="00EB5E0B" w:rsidRDefault="00EB5E0B" w:rsidP="00483407">
      <w:pPr>
        <w:rPr>
          <w:rFonts w:ascii="Arial" w:hAnsi="Arial" w:cs="Arial"/>
          <w:b/>
          <w:color w:val="auto"/>
          <w:sz w:val="22"/>
          <w:szCs w:val="22"/>
        </w:rPr>
      </w:pPr>
      <w:r>
        <w:rPr>
          <w:rFonts w:ascii="Arial" w:hAnsi="Arial" w:cs="Arial"/>
          <w:b/>
          <w:color w:val="auto"/>
          <w:sz w:val="22"/>
          <w:szCs w:val="22"/>
        </w:rPr>
        <w:t>“ACCOLADE: THE LAKE COUNTY BOOKMOBILE”</w:t>
      </w:r>
    </w:p>
    <w:p w14:paraId="29502E26" w14:textId="4D527367" w:rsidR="00EB5E0B" w:rsidRDefault="00EB5E0B" w:rsidP="00483407">
      <w:pPr>
        <w:rPr>
          <w:rFonts w:ascii="Arial" w:hAnsi="Arial" w:cs="Arial"/>
          <w:b/>
          <w:color w:val="auto"/>
          <w:sz w:val="22"/>
          <w:szCs w:val="22"/>
        </w:rPr>
      </w:pPr>
      <w:r>
        <w:rPr>
          <w:rFonts w:ascii="Arial" w:hAnsi="Arial" w:cs="Arial"/>
          <w:b/>
          <w:color w:val="auto"/>
          <w:sz w:val="22"/>
          <w:szCs w:val="22"/>
        </w:rPr>
        <w:lastRenderedPageBreak/>
        <w:t>“ACCOLADE FOR OPERATION TANGO MIKE: A 21-YEAR COMMITMENT TO MILITARY SUPPORT”</w:t>
      </w:r>
    </w:p>
    <w:p w14:paraId="0818CE30" w14:textId="41912FFB" w:rsidR="00EB5E0B" w:rsidRDefault="00EB5E0B" w:rsidP="00483407">
      <w:pPr>
        <w:rPr>
          <w:rFonts w:ascii="Arial" w:hAnsi="Arial" w:cs="Arial"/>
          <w:b/>
          <w:color w:val="auto"/>
          <w:sz w:val="22"/>
          <w:szCs w:val="22"/>
        </w:rPr>
      </w:pPr>
      <w:r>
        <w:rPr>
          <w:rFonts w:ascii="Arial" w:hAnsi="Arial" w:cs="Arial"/>
          <w:b/>
          <w:color w:val="auto"/>
          <w:sz w:val="22"/>
          <w:szCs w:val="22"/>
        </w:rPr>
        <w:t>“ACCOLADE: OLGA MARTIN STEELE HOMETOWN HERO”</w:t>
      </w:r>
    </w:p>
    <w:p w14:paraId="3124B588" w14:textId="12285861" w:rsidR="00EB5E0B" w:rsidRDefault="00EB5E0B" w:rsidP="00483407">
      <w:pPr>
        <w:rPr>
          <w:rFonts w:ascii="Arial" w:hAnsi="Arial" w:cs="Arial"/>
          <w:bCs/>
          <w:i/>
          <w:iCs/>
          <w:color w:val="auto"/>
          <w:sz w:val="22"/>
          <w:szCs w:val="22"/>
        </w:rPr>
      </w:pPr>
      <w:r w:rsidRPr="008457FB">
        <w:rPr>
          <w:rFonts w:ascii="Arial" w:hAnsi="Arial" w:cs="Arial"/>
          <w:bCs/>
          <w:i/>
          <w:iCs/>
          <w:color w:val="auto"/>
          <w:sz w:val="22"/>
          <w:szCs w:val="22"/>
        </w:rPr>
        <w:t>No response was required or requested of the Board of Supervisors</w:t>
      </w:r>
      <w:r>
        <w:rPr>
          <w:rFonts w:ascii="Arial" w:hAnsi="Arial" w:cs="Arial"/>
          <w:bCs/>
          <w:i/>
          <w:iCs/>
          <w:color w:val="auto"/>
          <w:sz w:val="22"/>
          <w:szCs w:val="22"/>
        </w:rPr>
        <w:t xml:space="preserve">, but this Board very much appreciates these deserving </w:t>
      </w:r>
      <w:proofErr w:type="gramStart"/>
      <w:r>
        <w:rPr>
          <w:rFonts w:ascii="Arial" w:hAnsi="Arial" w:cs="Arial"/>
          <w:bCs/>
          <w:i/>
          <w:iCs/>
          <w:color w:val="auto"/>
          <w:sz w:val="22"/>
          <w:szCs w:val="22"/>
        </w:rPr>
        <w:t>persons</w:t>
      </w:r>
      <w:proofErr w:type="gramEnd"/>
      <w:r>
        <w:rPr>
          <w:rFonts w:ascii="Arial" w:hAnsi="Arial" w:cs="Arial"/>
          <w:bCs/>
          <w:i/>
          <w:iCs/>
          <w:color w:val="auto"/>
          <w:sz w:val="22"/>
          <w:szCs w:val="22"/>
        </w:rPr>
        <w:t xml:space="preserve"> and organizations being recognized by the 2024-25 Lake County Civil Grand Jury. </w:t>
      </w:r>
      <w:r w:rsidR="0087709A" w:rsidRPr="0039166F">
        <w:rPr>
          <w:rFonts w:ascii="Arial" w:hAnsi="Arial" w:cs="Arial"/>
          <w:i/>
          <w:iCs/>
          <w:color w:val="auto"/>
          <w:sz w:val="22"/>
          <w:szCs w:val="22"/>
        </w:rPr>
        <w:t xml:space="preserve">Please see </w:t>
      </w:r>
      <w:r w:rsidR="0087709A">
        <w:rPr>
          <w:rFonts w:ascii="Arial" w:hAnsi="Arial" w:cs="Arial"/>
          <w:i/>
          <w:iCs/>
          <w:color w:val="auto"/>
          <w:sz w:val="22"/>
          <w:szCs w:val="22"/>
        </w:rPr>
        <w:t>the Lake County Librarian’s</w:t>
      </w:r>
      <w:r w:rsidR="0087709A" w:rsidRPr="0039166F">
        <w:rPr>
          <w:rFonts w:ascii="Arial" w:hAnsi="Arial" w:cs="Arial"/>
          <w:i/>
          <w:iCs/>
          <w:color w:val="auto"/>
          <w:sz w:val="22"/>
          <w:szCs w:val="22"/>
        </w:rPr>
        <w:t xml:space="preserve"> Response for further information responsive to </w:t>
      </w:r>
      <w:r w:rsidR="0087709A">
        <w:rPr>
          <w:rFonts w:ascii="Arial" w:hAnsi="Arial" w:cs="Arial"/>
          <w:i/>
          <w:iCs/>
          <w:color w:val="auto"/>
          <w:sz w:val="22"/>
          <w:szCs w:val="22"/>
        </w:rPr>
        <w:t>reports on Georgina Marie Guardado and the Lake County Bookmobile</w:t>
      </w:r>
      <w:r w:rsidR="0087709A" w:rsidRPr="0039166F">
        <w:rPr>
          <w:rFonts w:ascii="Arial" w:hAnsi="Arial" w:cs="Arial"/>
          <w:i/>
          <w:iCs/>
          <w:color w:val="auto"/>
          <w:sz w:val="22"/>
          <w:szCs w:val="22"/>
        </w:rPr>
        <w:t>.</w:t>
      </w:r>
    </w:p>
    <w:p w14:paraId="0E75829B" w14:textId="77777777" w:rsidR="00EB5E0B" w:rsidRPr="00EB5E0B" w:rsidRDefault="00EB5E0B" w:rsidP="00483407">
      <w:pPr>
        <w:rPr>
          <w:rFonts w:ascii="Arial" w:hAnsi="Arial" w:cs="Arial"/>
          <w:b/>
          <w:color w:val="auto"/>
          <w:sz w:val="22"/>
          <w:szCs w:val="22"/>
        </w:rPr>
      </w:pPr>
    </w:p>
    <w:p w14:paraId="1291B50F" w14:textId="3F8F0B52" w:rsidR="00483407" w:rsidRDefault="00EB5E0B" w:rsidP="00483407">
      <w:pPr>
        <w:rPr>
          <w:rFonts w:ascii="Arial" w:hAnsi="Arial" w:cs="Arial"/>
          <w:b/>
          <w:color w:val="auto"/>
          <w:sz w:val="22"/>
          <w:szCs w:val="22"/>
        </w:rPr>
      </w:pPr>
      <w:r>
        <w:rPr>
          <w:rFonts w:ascii="Arial" w:hAnsi="Arial" w:cs="Arial"/>
          <w:b/>
          <w:color w:val="auto"/>
          <w:sz w:val="22"/>
          <w:szCs w:val="22"/>
        </w:rPr>
        <w:t>“HIGHWAY HAVOC: FIRST RESPONDERS’ ADAPTATION DURING CATTLE TRUCK OVERTURNS”</w:t>
      </w:r>
    </w:p>
    <w:p w14:paraId="7A0E980A" w14:textId="469DC776" w:rsidR="00483407" w:rsidRDefault="0087709A" w:rsidP="00483407">
      <w:pPr>
        <w:rPr>
          <w:rFonts w:ascii="Arial" w:hAnsi="Arial" w:cs="Arial"/>
          <w:i/>
          <w:iCs/>
          <w:color w:val="auto"/>
          <w:sz w:val="22"/>
          <w:szCs w:val="22"/>
        </w:rPr>
      </w:pPr>
      <w:r w:rsidRPr="0039166F">
        <w:rPr>
          <w:rFonts w:ascii="Arial" w:hAnsi="Arial" w:cs="Arial"/>
          <w:i/>
          <w:iCs/>
          <w:color w:val="auto"/>
          <w:sz w:val="22"/>
          <w:szCs w:val="22"/>
        </w:rPr>
        <w:t xml:space="preserve">Please see </w:t>
      </w:r>
      <w:r>
        <w:rPr>
          <w:rFonts w:ascii="Arial" w:hAnsi="Arial" w:cs="Arial"/>
          <w:i/>
          <w:iCs/>
          <w:color w:val="auto"/>
          <w:sz w:val="22"/>
          <w:szCs w:val="22"/>
        </w:rPr>
        <w:t>Lake County Sheriff-Coroner</w:t>
      </w:r>
      <w:r w:rsidR="00423302">
        <w:rPr>
          <w:rFonts w:ascii="Arial" w:hAnsi="Arial" w:cs="Arial"/>
          <w:i/>
          <w:iCs/>
          <w:color w:val="auto"/>
          <w:sz w:val="22"/>
          <w:szCs w:val="22"/>
        </w:rPr>
        <w:t xml:space="preserve"> and Animal Care and Control</w:t>
      </w:r>
      <w:r>
        <w:rPr>
          <w:rFonts w:ascii="Arial" w:hAnsi="Arial" w:cs="Arial"/>
          <w:i/>
          <w:iCs/>
          <w:color w:val="auto"/>
          <w:sz w:val="22"/>
          <w:szCs w:val="22"/>
        </w:rPr>
        <w:t xml:space="preserve"> </w:t>
      </w:r>
      <w:r w:rsidRPr="0039166F">
        <w:rPr>
          <w:rFonts w:ascii="Arial" w:hAnsi="Arial" w:cs="Arial"/>
          <w:i/>
          <w:iCs/>
          <w:color w:val="auto"/>
          <w:sz w:val="22"/>
          <w:szCs w:val="22"/>
        </w:rPr>
        <w:t>Response</w:t>
      </w:r>
      <w:r w:rsidR="00423302">
        <w:rPr>
          <w:rFonts w:ascii="Arial" w:hAnsi="Arial" w:cs="Arial"/>
          <w:i/>
          <w:iCs/>
          <w:color w:val="auto"/>
          <w:sz w:val="22"/>
          <w:szCs w:val="22"/>
        </w:rPr>
        <w:t>s</w:t>
      </w:r>
      <w:r w:rsidRPr="0039166F">
        <w:rPr>
          <w:rFonts w:ascii="Arial" w:hAnsi="Arial" w:cs="Arial"/>
          <w:i/>
          <w:iCs/>
          <w:color w:val="auto"/>
          <w:sz w:val="22"/>
          <w:szCs w:val="22"/>
        </w:rPr>
        <w:t xml:space="preserve"> for further information responsive to this report.</w:t>
      </w:r>
    </w:p>
    <w:p w14:paraId="6296EAC6" w14:textId="77777777" w:rsidR="0087709A" w:rsidRDefault="0087709A" w:rsidP="00483407">
      <w:pPr>
        <w:rPr>
          <w:rFonts w:ascii="Arial" w:hAnsi="Arial" w:cs="Arial"/>
          <w:b/>
          <w:color w:val="auto"/>
          <w:sz w:val="22"/>
          <w:szCs w:val="22"/>
        </w:rPr>
      </w:pPr>
    </w:p>
    <w:p w14:paraId="6A8A5C00" w14:textId="1691426E" w:rsidR="00B05F3A" w:rsidRDefault="00B05F3A" w:rsidP="00483407">
      <w:pPr>
        <w:rPr>
          <w:rFonts w:ascii="Arial" w:hAnsi="Arial" w:cs="Arial"/>
          <w:bCs/>
          <w:color w:val="auto"/>
          <w:sz w:val="22"/>
          <w:szCs w:val="22"/>
        </w:rPr>
      </w:pPr>
      <w:r>
        <w:rPr>
          <w:rFonts w:ascii="Arial" w:hAnsi="Arial" w:cs="Arial"/>
          <w:bCs/>
          <w:color w:val="auto"/>
          <w:sz w:val="22"/>
          <w:szCs w:val="22"/>
        </w:rPr>
        <w:t>F</w:t>
      </w:r>
      <w:r w:rsidR="000C6193">
        <w:rPr>
          <w:rFonts w:ascii="Arial" w:hAnsi="Arial" w:cs="Arial"/>
          <w:bCs/>
          <w:color w:val="auto"/>
          <w:sz w:val="22"/>
          <w:szCs w:val="22"/>
        </w:rPr>
        <w:t xml:space="preserve">3. </w:t>
      </w:r>
      <w:r w:rsidR="000C6193" w:rsidRPr="000C6193">
        <w:rPr>
          <w:rFonts w:ascii="Arial" w:hAnsi="Arial" w:cs="Arial"/>
          <w:bCs/>
          <w:color w:val="auto"/>
          <w:sz w:val="22"/>
          <w:szCs w:val="22"/>
        </w:rPr>
        <w:t xml:space="preserve">The command team needs to have immediate and reliable communication via Star-Link satellite to be able to acquire volunteer assistance and containment materials to keep </w:t>
      </w:r>
      <w:proofErr w:type="gramStart"/>
      <w:r w:rsidR="000C6193" w:rsidRPr="000C6193">
        <w:rPr>
          <w:rFonts w:ascii="Arial" w:hAnsi="Arial" w:cs="Arial"/>
          <w:bCs/>
          <w:color w:val="auto"/>
          <w:sz w:val="22"/>
          <w:szCs w:val="22"/>
        </w:rPr>
        <w:t>persons</w:t>
      </w:r>
      <w:proofErr w:type="gramEnd"/>
      <w:r w:rsidR="000C6193" w:rsidRPr="000C6193">
        <w:rPr>
          <w:rFonts w:ascii="Arial" w:hAnsi="Arial" w:cs="Arial"/>
          <w:bCs/>
          <w:color w:val="auto"/>
          <w:sz w:val="22"/>
          <w:szCs w:val="22"/>
        </w:rPr>
        <w:t xml:space="preserve"> and animals safe</w:t>
      </w:r>
      <w:r w:rsidR="000C6193">
        <w:rPr>
          <w:rFonts w:ascii="Arial" w:hAnsi="Arial" w:cs="Arial"/>
          <w:bCs/>
          <w:color w:val="auto"/>
          <w:sz w:val="22"/>
          <w:szCs w:val="22"/>
        </w:rPr>
        <w:t>.</w:t>
      </w:r>
    </w:p>
    <w:p w14:paraId="017D9111" w14:textId="77777777" w:rsidR="000C6193" w:rsidRDefault="000C6193" w:rsidP="00483407">
      <w:pPr>
        <w:rPr>
          <w:rFonts w:ascii="Arial" w:hAnsi="Arial" w:cs="Arial"/>
          <w:bCs/>
          <w:color w:val="auto"/>
          <w:sz w:val="22"/>
          <w:szCs w:val="22"/>
        </w:rPr>
      </w:pPr>
    </w:p>
    <w:p w14:paraId="3EFBB361" w14:textId="775BBC38" w:rsidR="000C6193" w:rsidRPr="00B05F3A" w:rsidRDefault="000C6193" w:rsidP="000C6193">
      <w:pPr>
        <w:ind w:left="720"/>
        <w:rPr>
          <w:rFonts w:ascii="Arial" w:hAnsi="Arial" w:cs="Arial"/>
          <w:bCs/>
          <w:color w:val="auto"/>
          <w:sz w:val="22"/>
          <w:szCs w:val="22"/>
        </w:rPr>
      </w:pPr>
      <w:r>
        <w:rPr>
          <w:rFonts w:ascii="Arial" w:hAnsi="Arial" w:cs="Arial"/>
          <w:bCs/>
          <w:color w:val="auto"/>
          <w:sz w:val="22"/>
          <w:szCs w:val="22"/>
        </w:rPr>
        <w:t xml:space="preserve">AGREE with Finding.  Lake County Sheriff, Luke Bingham, indicates the Sheriff’s Office has several Starlink devices capable of </w:t>
      </w:r>
      <w:proofErr w:type="gramStart"/>
      <w:r>
        <w:rPr>
          <w:rFonts w:ascii="Arial" w:hAnsi="Arial" w:cs="Arial"/>
          <w:bCs/>
          <w:color w:val="auto"/>
          <w:sz w:val="22"/>
          <w:szCs w:val="22"/>
        </w:rPr>
        <w:t>deployment</w:t>
      </w:r>
      <w:proofErr w:type="gramEnd"/>
      <w:r>
        <w:rPr>
          <w:rFonts w:ascii="Arial" w:hAnsi="Arial" w:cs="Arial"/>
          <w:bCs/>
          <w:color w:val="auto"/>
          <w:sz w:val="22"/>
          <w:szCs w:val="22"/>
        </w:rPr>
        <w:t xml:space="preserve"> anywhere in Lake County.</w:t>
      </w:r>
    </w:p>
    <w:p w14:paraId="4CD79E83" w14:textId="77777777" w:rsidR="00B05F3A" w:rsidRDefault="00B05F3A" w:rsidP="00483407">
      <w:pPr>
        <w:rPr>
          <w:rFonts w:ascii="Arial" w:hAnsi="Arial" w:cs="Arial"/>
          <w:b/>
          <w:color w:val="auto"/>
          <w:sz w:val="22"/>
          <w:szCs w:val="22"/>
        </w:rPr>
      </w:pPr>
    </w:p>
    <w:p w14:paraId="53527F73" w14:textId="2CD2372C" w:rsidR="000C6193" w:rsidRPr="00E06F6E" w:rsidRDefault="00E06F6E" w:rsidP="00483407">
      <w:pPr>
        <w:rPr>
          <w:rFonts w:ascii="Arial" w:hAnsi="Arial" w:cs="Arial"/>
          <w:bCs/>
          <w:color w:val="auto"/>
          <w:sz w:val="22"/>
          <w:szCs w:val="22"/>
        </w:rPr>
      </w:pPr>
      <w:r w:rsidRPr="00E06F6E">
        <w:rPr>
          <w:rFonts w:ascii="Arial" w:hAnsi="Arial" w:cs="Arial"/>
          <w:bCs/>
          <w:color w:val="auto"/>
          <w:sz w:val="22"/>
          <w:szCs w:val="22"/>
        </w:rPr>
        <w:t>F9</w:t>
      </w:r>
      <w:r>
        <w:rPr>
          <w:rFonts w:ascii="Arial" w:hAnsi="Arial" w:cs="Arial"/>
          <w:bCs/>
          <w:color w:val="auto"/>
          <w:sz w:val="22"/>
          <w:szCs w:val="22"/>
        </w:rPr>
        <w:t>.</w:t>
      </w:r>
      <w:r w:rsidRPr="00E06F6E">
        <w:rPr>
          <w:rFonts w:ascii="Arial" w:hAnsi="Arial" w:cs="Arial"/>
          <w:bCs/>
          <w:color w:val="auto"/>
          <w:sz w:val="22"/>
          <w:szCs w:val="22"/>
        </w:rPr>
        <w:t xml:space="preserve"> To date, neither an OES Large Animal Response Annex nor internal policies and procedures addressing livestock animal emergencies </w:t>
      </w:r>
      <w:proofErr w:type="gramStart"/>
      <w:r w:rsidRPr="00E06F6E">
        <w:rPr>
          <w:rFonts w:ascii="Arial" w:hAnsi="Arial" w:cs="Arial"/>
          <w:bCs/>
          <w:color w:val="auto"/>
          <w:sz w:val="22"/>
          <w:szCs w:val="22"/>
        </w:rPr>
        <w:t>has</w:t>
      </w:r>
      <w:proofErr w:type="gramEnd"/>
      <w:r w:rsidRPr="00E06F6E">
        <w:rPr>
          <w:rFonts w:ascii="Arial" w:hAnsi="Arial" w:cs="Arial"/>
          <w:bCs/>
          <w:color w:val="auto"/>
          <w:sz w:val="22"/>
          <w:szCs w:val="22"/>
        </w:rPr>
        <w:t xml:space="preserve"> been completed by Animal Care and Control.</w:t>
      </w:r>
    </w:p>
    <w:p w14:paraId="03C993C5" w14:textId="77777777" w:rsidR="000C6193" w:rsidRDefault="000C6193" w:rsidP="00483407">
      <w:pPr>
        <w:rPr>
          <w:rFonts w:ascii="Arial" w:hAnsi="Arial" w:cs="Arial"/>
          <w:b/>
          <w:color w:val="auto"/>
          <w:sz w:val="22"/>
          <w:szCs w:val="22"/>
        </w:rPr>
      </w:pPr>
    </w:p>
    <w:p w14:paraId="78239EA1" w14:textId="7E1DCCE7" w:rsidR="00E06F6E" w:rsidRDefault="00E06F6E" w:rsidP="00E06F6E">
      <w:pPr>
        <w:ind w:left="720"/>
        <w:rPr>
          <w:rFonts w:ascii="Arial" w:hAnsi="Arial" w:cs="Arial"/>
          <w:bCs/>
          <w:color w:val="auto"/>
          <w:sz w:val="22"/>
          <w:szCs w:val="22"/>
        </w:rPr>
      </w:pPr>
      <w:r>
        <w:rPr>
          <w:rFonts w:ascii="Arial" w:hAnsi="Arial" w:cs="Arial"/>
          <w:bCs/>
          <w:color w:val="auto"/>
          <w:sz w:val="22"/>
          <w:szCs w:val="22"/>
        </w:rPr>
        <w:t>AGREE with Finding.  Per Interim Lake County Animal Care and Control Director, Stephen L. Carter, Jr.</w:t>
      </w:r>
      <w:proofErr w:type="gramStart"/>
      <w:r>
        <w:rPr>
          <w:rFonts w:ascii="Arial" w:hAnsi="Arial" w:cs="Arial"/>
          <w:bCs/>
          <w:color w:val="auto"/>
          <w:sz w:val="22"/>
          <w:szCs w:val="22"/>
        </w:rPr>
        <w:t>, it is anticipated</w:t>
      </w:r>
      <w:proofErr w:type="gramEnd"/>
      <w:r>
        <w:rPr>
          <w:rFonts w:ascii="Arial" w:hAnsi="Arial" w:cs="Arial"/>
          <w:bCs/>
          <w:color w:val="auto"/>
          <w:sz w:val="22"/>
          <w:szCs w:val="22"/>
        </w:rPr>
        <w:t xml:space="preserve"> the Grand Jury’s associated Recommendation will be implemented by the end of Fiscal Year 2025-26.</w:t>
      </w:r>
    </w:p>
    <w:p w14:paraId="439FA25B" w14:textId="77777777" w:rsidR="00E06F6E" w:rsidRDefault="00E06F6E" w:rsidP="00E06F6E">
      <w:pPr>
        <w:rPr>
          <w:rFonts w:ascii="Arial" w:hAnsi="Arial" w:cs="Arial"/>
          <w:bCs/>
          <w:color w:val="auto"/>
          <w:sz w:val="22"/>
          <w:szCs w:val="22"/>
        </w:rPr>
      </w:pPr>
    </w:p>
    <w:p w14:paraId="356DD069" w14:textId="77777777" w:rsidR="00E06F6E" w:rsidRPr="00E06F6E" w:rsidRDefault="00E06F6E" w:rsidP="00E06F6E">
      <w:pPr>
        <w:rPr>
          <w:rFonts w:ascii="Arial" w:hAnsi="Arial" w:cs="Arial"/>
          <w:bCs/>
          <w:color w:val="auto"/>
          <w:sz w:val="22"/>
          <w:szCs w:val="22"/>
        </w:rPr>
      </w:pPr>
      <w:r w:rsidRPr="00E06F6E">
        <w:rPr>
          <w:rFonts w:ascii="Arial" w:hAnsi="Arial" w:cs="Arial"/>
          <w:bCs/>
          <w:color w:val="auto"/>
          <w:sz w:val="22"/>
          <w:szCs w:val="22"/>
        </w:rPr>
        <w:t xml:space="preserve">F10. Animal Care and Control currently </w:t>
      </w:r>
      <w:proofErr w:type="gramStart"/>
      <w:r w:rsidRPr="00E06F6E">
        <w:rPr>
          <w:rFonts w:ascii="Arial" w:hAnsi="Arial" w:cs="Arial"/>
          <w:bCs/>
          <w:color w:val="auto"/>
          <w:sz w:val="22"/>
          <w:szCs w:val="22"/>
        </w:rPr>
        <w:t>lacks</w:t>
      </w:r>
      <w:proofErr w:type="gramEnd"/>
      <w:r w:rsidRPr="00E06F6E">
        <w:rPr>
          <w:rFonts w:ascii="Arial" w:hAnsi="Arial" w:cs="Arial"/>
          <w:bCs/>
          <w:color w:val="auto"/>
          <w:sz w:val="22"/>
          <w:szCs w:val="22"/>
        </w:rPr>
        <w:t xml:space="preserve"> a veterinarian who could provide necessary assistance to the first responders and the livestock during trailer rollovers.</w:t>
      </w:r>
    </w:p>
    <w:p w14:paraId="50E1217D" w14:textId="77777777" w:rsidR="00E06F6E" w:rsidRPr="00E06F6E" w:rsidRDefault="00E06F6E" w:rsidP="00E06F6E">
      <w:pPr>
        <w:rPr>
          <w:rFonts w:ascii="Arial" w:hAnsi="Arial" w:cs="Arial"/>
          <w:bCs/>
          <w:color w:val="auto"/>
          <w:sz w:val="22"/>
          <w:szCs w:val="22"/>
        </w:rPr>
      </w:pPr>
    </w:p>
    <w:p w14:paraId="3471185B" w14:textId="27B9F230" w:rsidR="00E06F6E" w:rsidRPr="00E06F6E" w:rsidRDefault="00E06F6E" w:rsidP="00E06F6E">
      <w:pPr>
        <w:ind w:left="720"/>
        <w:rPr>
          <w:rFonts w:ascii="Arial" w:hAnsi="Arial" w:cs="Arial"/>
          <w:bCs/>
          <w:color w:val="auto"/>
          <w:sz w:val="22"/>
          <w:szCs w:val="22"/>
        </w:rPr>
      </w:pPr>
      <w:r w:rsidRPr="00E06F6E">
        <w:rPr>
          <w:rFonts w:ascii="Arial" w:hAnsi="Arial" w:cs="Arial"/>
          <w:bCs/>
          <w:color w:val="auto"/>
          <w:sz w:val="22"/>
          <w:szCs w:val="22"/>
        </w:rPr>
        <w:t xml:space="preserve">AGREE with finding.  </w:t>
      </w:r>
      <w:r>
        <w:rPr>
          <w:rFonts w:ascii="Arial" w:hAnsi="Arial" w:cs="Arial"/>
          <w:bCs/>
          <w:color w:val="auto"/>
          <w:sz w:val="22"/>
          <w:szCs w:val="22"/>
        </w:rPr>
        <w:t xml:space="preserve">The Interim Director indicates </w:t>
      </w:r>
      <w:r w:rsidRPr="00E06F6E">
        <w:rPr>
          <w:rFonts w:ascii="Arial" w:hAnsi="Arial" w:cs="Arial"/>
          <w:bCs/>
          <w:color w:val="auto"/>
          <w:sz w:val="22"/>
          <w:szCs w:val="22"/>
        </w:rPr>
        <w:t xml:space="preserve">Lake County Animal Care and Control has been grateful for the support of contracted community veterinarians in support of critical veterinary needs and in the event of emergencies.  The policies </w:t>
      </w:r>
      <w:r>
        <w:rPr>
          <w:rFonts w:ascii="Arial" w:hAnsi="Arial" w:cs="Arial"/>
          <w:bCs/>
          <w:color w:val="auto"/>
          <w:sz w:val="22"/>
          <w:szCs w:val="22"/>
        </w:rPr>
        <w:t xml:space="preserve">discussed in F9 </w:t>
      </w:r>
      <w:r w:rsidRPr="00E06F6E">
        <w:rPr>
          <w:rFonts w:ascii="Arial" w:hAnsi="Arial" w:cs="Arial"/>
          <w:bCs/>
          <w:color w:val="auto"/>
          <w:sz w:val="22"/>
          <w:szCs w:val="22"/>
        </w:rPr>
        <w:t>will further strengthen the Department’s capacity to respond.</w:t>
      </w:r>
    </w:p>
    <w:p w14:paraId="3F7FB9C6" w14:textId="77777777" w:rsidR="00E06F6E" w:rsidRPr="00483407" w:rsidRDefault="00E06F6E" w:rsidP="00483407">
      <w:pPr>
        <w:rPr>
          <w:rFonts w:ascii="Arial" w:hAnsi="Arial" w:cs="Arial"/>
          <w:b/>
          <w:color w:val="auto"/>
          <w:sz w:val="22"/>
          <w:szCs w:val="22"/>
        </w:rPr>
      </w:pPr>
    </w:p>
    <w:p w14:paraId="45C8517E" w14:textId="77777777" w:rsidR="00E06F6E" w:rsidRPr="00E06F6E" w:rsidRDefault="00E06F6E" w:rsidP="00E06F6E">
      <w:pPr>
        <w:rPr>
          <w:rFonts w:ascii="Arial" w:hAnsi="Arial" w:cs="Arial"/>
          <w:bCs/>
          <w:color w:val="auto"/>
          <w:sz w:val="22"/>
          <w:szCs w:val="22"/>
        </w:rPr>
      </w:pPr>
      <w:r w:rsidRPr="00E06F6E">
        <w:rPr>
          <w:rFonts w:ascii="Arial" w:hAnsi="Arial" w:cs="Arial"/>
          <w:bCs/>
          <w:color w:val="auto"/>
          <w:sz w:val="22"/>
          <w:szCs w:val="22"/>
        </w:rPr>
        <w:t>F11. Animal Care and Control has not reactivated its LEAP animal disaster service that could have responded to the first two rollovers.</w:t>
      </w:r>
    </w:p>
    <w:p w14:paraId="30EB2F2C" w14:textId="77777777" w:rsidR="00E06F6E" w:rsidRPr="00E06F6E" w:rsidRDefault="00E06F6E" w:rsidP="00E06F6E">
      <w:pPr>
        <w:rPr>
          <w:rFonts w:ascii="Arial" w:hAnsi="Arial" w:cs="Arial"/>
          <w:bCs/>
          <w:color w:val="auto"/>
          <w:sz w:val="22"/>
          <w:szCs w:val="22"/>
        </w:rPr>
      </w:pPr>
    </w:p>
    <w:p w14:paraId="497D656E" w14:textId="77777777" w:rsidR="00E06F6E" w:rsidRPr="00E06F6E" w:rsidRDefault="00E06F6E" w:rsidP="00E06F6E">
      <w:pPr>
        <w:rPr>
          <w:rFonts w:ascii="Arial" w:hAnsi="Arial" w:cs="Arial"/>
          <w:bCs/>
          <w:color w:val="auto"/>
          <w:sz w:val="22"/>
          <w:szCs w:val="22"/>
        </w:rPr>
      </w:pPr>
      <w:r w:rsidRPr="00E06F6E">
        <w:rPr>
          <w:rFonts w:ascii="Arial" w:hAnsi="Arial" w:cs="Arial"/>
          <w:bCs/>
          <w:color w:val="auto"/>
          <w:sz w:val="22"/>
          <w:szCs w:val="22"/>
        </w:rPr>
        <w:tab/>
        <w:t>DISAGREE with finding.</w:t>
      </w:r>
    </w:p>
    <w:p w14:paraId="6AA8FA82" w14:textId="77777777" w:rsidR="00E06F6E" w:rsidRPr="00E06F6E" w:rsidRDefault="00E06F6E" w:rsidP="00E06F6E">
      <w:pPr>
        <w:rPr>
          <w:rFonts w:ascii="Arial" w:hAnsi="Arial" w:cs="Arial"/>
          <w:bCs/>
          <w:color w:val="auto"/>
          <w:sz w:val="22"/>
          <w:szCs w:val="22"/>
        </w:rPr>
      </w:pPr>
    </w:p>
    <w:p w14:paraId="145D56A6" w14:textId="5760DB66" w:rsidR="00DB04C3" w:rsidRDefault="00E06F6E" w:rsidP="00E06F6E">
      <w:pPr>
        <w:ind w:left="720"/>
        <w:rPr>
          <w:rFonts w:ascii="Arial" w:hAnsi="Arial" w:cs="Arial"/>
          <w:bCs/>
          <w:color w:val="auto"/>
          <w:sz w:val="22"/>
          <w:szCs w:val="22"/>
        </w:rPr>
      </w:pPr>
      <w:r w:rsidRPr="00E06F6E">
        <w:rPr>
          <w:rFonts w:ascii="Arial" w:hAnsi="Arial" w:cs="Arial"/>
          <w:bCs/>
          <w:color w:val="auto"/>
          <w:sz w:val="22"/>
          <w:szCs w:val="22"/>
        </w:rPr>
        <w:t xml:space="preserve">Explanation: </w:t>
      </w:r>
      <w:r>
        <w:rPr>
          <w:rFonts w:ascii="Arial" w:hAnsi="Arial" w:cs="Arial"/>
          <w:bCs/>
          <w:color w:val="auto"/>
          <w:sz w:val="22"/>
          <w:szCs w:val="22"/>
        </w:rPr>
        <w:t>The Interim Director appropriately notes, w</w:t>
      </w:r>
      <w:r w:rsidRPr="00E06F6E">
        <w:rPr>
          <w:rFonts w:ascii="Arial" w:hAnsi="Arial" w:cs="Arial"/>
          <w:bCs/>
          <w:color w:val="auto"/>
          <w:sz w:val="22"/>
          <w:szCs w:val="22"/>
        </w:rPr>
        <w:t xml:space="preserve">hile Animal Care and Control personnel respond to animal-focused emergency needs during disaster events, LEAP is not a County-administered program. Therefore, the Department would not independently </w:t>
      </w:r>
      <w:proofErr w:type="gramStart"/>
      <w:r w:rsidRPr="00E06F6E">
        <w:rPr>
          <w:rFonts w:ascii="Arial" w:hAnsi="Arial" w:cs="Arial"/>
          <w:bCs/>
          <w:color w:val="auto"/>
          <w:sz w:val="22"/>
          <w:szCs w:val="22"/>
        </w:rPr>
        <w:t>reactive</w:t>
      </w:r>
      <w:proofErr w:type="gramEnd"/>
      <w:r w:rsidRPr="00E06F6E">
        <w:rPr>
          <w:rFonts w:ascii="Arial" w:hAnsi="Arial" w:cs="Arial"/>
          <w:bCs/>
          <w:color w:val="auto"/>
          <w:sz w:val="22"/>
          <w:szCs w:val="22"/>
        </w:rPr>
        <w:t xml:space="preserve"> LEAP.  However,</w:t>
      </w:r>
      <w:r>
        <w:rPr>
          <w:rFonts w:ascii="Arial" w:hAnsi="Arial" w:cs="Arial"/>
          <w:bCs/>
          <w:color w:val="auto"/>
          <w:sz w:val="22"/>
          <w:szCs w:val="22"/>
        </w:rPr>
        <w:t xml:space="preserve"> our Board is encouraged </w:t>
      </w:r>
      <w:r w:rsidRPr="00E06F6E">
        <w:rPr>
          <w:rFonts w:ascii="Arial" w:hAnsi="Arial" w:cs="Arial"/>
          <w:bCs/>
          <w:color w:val="auto"/>
          <w:sz w:val="22"/>
          <w:szCs w:val="22"/>
        </w:rPr>
        <w:t>outreach is currently underway to explore restoring availability of LEAP.</w:t>
      </w:r>
    </w:p>
    <w:p w14:paraId="12DE246E" w14:textId="77777777" w:rsidR="00E06F6E" w:rsidRDefault="00E06F6E" w:rsidP="00E06F6E">
      <w:pPr>
        <w:rPr>
          <w:rFonts w:ascii="Arial" w:hAnsi="Arial" w:cs="Arial"/>
          <w:bCs/>
          <w:color w:val="auto"/>
          <w:sz w:val="22"/>
          <w:szCs w:val="22"/>
        </w:rPr>
      </w:pPr>
    </w:p>
    <w:p w14:paraId="303C4634" w14:textId="046D976A" w:rsidR="00DB04C3" w:rsidRDefault="00DB04C3" w:rsidP="00483407">
      <w:pPr>
        <w:rPr>
          <w:rFonts w:ascii="Arial" w:hAnsi="Arial" w:cs="Arial"/>
          <w:b/>
          <w:color w:val="auto"/>
          <w:sz w:val="22"/>
          <w:szCs w:val="22"/>
        </w:rPr>
      </w:pPr>
      <w:r>
        <w:rPr>
          <w:rFonts w:ascii="Arial" w:hAnsi="Arial" w:cs="Arial"/>
          <w:b/>
          <w:color w:val="auto"/>
          <w:sz w:val="22"/>
          <w:szCs w:val="22"/>
        </w:rPr>
        <w:t>“DISTRICT ATTORNEY’S OFFICE LETS POTENTIAL CASES GO UNFILED DUE TO EXPIRATION OF STATUTE OF LIMITATIONS”</w:t>
      </w:r>
    </w:p>
    <w:p w14:paraId="3EA0C090" w14:textId="39DD2D1F" w:rsidR="00DB04C3" w:rsidRPr="00DB04C3" w:rsidRDefault="00DB04C3" w:rsidP="00483407">
      <w:pPr>
        <w:rPr>
          <w:rFonts w:ascii="Arial" w:hAnsi="Arial" w:cs="Arial"/>
          <w:b/>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Supervisors.</w:t>
      </w:r>
      <w:r>
        <w:rPr>
          <w:rFonts w:ascii="Arial" w:hAnsi="Arial" w:cs="Arial"/>
          <w:bCs/>
          <w:i/>
          <w:iCs/>
          <w:color w:val="auto"/>
          <w:sz w:val="22"/>
          <w:szCs w:val="22"/>
        </w:rPr>
        <w:t xml:space="preserve">  Reviewers are directed to the District Attorney’s own Response.</w:t>
      </w:r>
    </w:p>
    <w:p w14:paraId="1BABD45B" w14:textId="77777777" w:rsidR="00DB04C3" w:rsidRDefault="00DB04C3" w:rsidP="00483407">
      <w:pPr>
        <w:rPr>
          <w:rFonts w:ascii="Arial" w:hAnsi="Arial" w:cs="Arial"/>
          <w:b/>
          <w:color w:val="auto"/>
          <w:sz w:val="22"/>
          <w:szCs w:val="22"/>
        </w:rPr>
      </w:pPr>
    </w:p>
    <w:p w14:paraId="157AAAA5" w14:textId="77777777" w:rsidR="00F34006" w:rsidRDefault="00F34006" w:rsidP="00483407">
      <w:pPr>
        <w:rPr>
          <w:rFonts w:ascii="Arial" w:hAnsi="Arial" w:cs="Arial"/>
          <w:b/>
          <w:color w:val="auto"/>
          <w:sz w:val="22"/>
          <w:szCs w:val="22"/>
        </w:rPr>
      </w:pPr>
    </w:p>
    <w:p w14:paraId="321989CF" w14:textId="72CC209F" w:rsidR="00DB04C3" w:rsidRDefault="00DB04C3" w:rsidP="00483407">
      <w:pPr>
        <w:rPr>
          <w:rFonts w:ascii="Arial" w:hAnsi="Arial" w:cs="Arial"/>
          <w:b/>
          <w:color w:val="auto"/>
          <w:sz w:val="22"/>
          <w:szCs w:val="22"/>
        </w:rPr>
      </w:pPr>
      <w:r>
        <w:rPr>
          <w:rFonts w:ascii="Arial" w:hAnsi="Arial" w:cs="Arial"/>
          <w:b/>
          <w:color w:val="auto"/>
          <w:sz w:val="22"/>
          <w:szCs w:val="22"/>
        </w:rPr>
        <w:lastRenderedPageBreak/>
        <w:t>“LAKE COUNTY’S DIRECTOR-LEVEL HIRING PRACTICES”</w:t>
      </w:r>
    </w:p>
    <w:p w14:paraId="61789C43" w14:textId="77777777" w:rsidR="00512BC0" w:rsidRDefault="00512BC0" w:rsidP="00512BC0">
      <w:pPr>
        <w:pStyle w:val="PlainText"/>
        <w:rPr>
          <w:rFonts w:ascii="Arial" w:hAnsi="Arial" w:cs="Arial"/>
          <w:szCs w:val="22"/>
        </w:rPr>
      </w:pPr>
      <w:r>
        <w:rPr>
          <w:rFonts w:ascii="Arial" w:hAnsi="Arial" w:cs="Arial"/>
          <w:szCs w:val="22"/>
        </w:rPr>
        <w:t>F1. Interviews of Board-appointed County of Lake Department heads may be conducted in-person or remotely via Zoom.  The Animal Control Director was hired on October 22, 2024, with no in-person interview.</w:t>
      </w:r>
    </w:p>
    <w:p w14:paraId="6B0FAF59" w14:textId="77777777" w:rsidR="00512BC0" w:rsidRDefault="00512BC0" w:rsidP="00512BC0">
      <w:pPr>
        <w:pStyle w:val="PlainText"/>
        <w:rPr>
          <w:rFonts w:ascii="Arial" w:hAnsi="Arial" w:cs="Arial"/>
          <w:szCs w:val="22"/>
        </w:rPr>
      </w:pPr>
    </w:p>
    <w:p w14:paraId="53C6D095" w14:textId="532572FB" w:rsidR="00512BC0" w:rsidRDefault="00512BC0" w:rsidP="00512BC0">
      <w:pPr>
        <w:pStyle w:val="PlainText"/>
        <w:ind w:left="720"/>
        <w:rPr>
          <w:rFonts w:ascii="Arial" w:hAnsi="Arial" w:cs="Arial"/>
          <w:szCs w:val="22"/>
        </w:rPr>
      </w:pPr>
      <w:r>
        <w:rPr>
          <w:rFonts w:ascii="Arial" w:hAnsi="Arial" w:cs="Arial"/>
          <w:szCs w:val="22"/>
        </w:rPr>
        <w:t>AGREE with Finding.  As noted in the County Administrative Office’s Response, multiple interviews were conducted via teleconference, and our Board had sufficient confidence to make the appointment.</w:t>
      </w:r>
    </w:p>
    <w:p w14:paraId="0D3CC9A9" w14:textId="77777777" w:rsidR="00512BC0" w:rsidRDefault="00512BC0" w:rsidP="00512BC0">
      <w:pPr>
        <w:pStyle w:val="PlainText"/>
        <w:rPr>
          <w:rFonts w:ascii="Arial" w:hAnsi="Arial" w:cs="Arial"/>
          <w:szCs w:val="22"/>
        </w:rPr>
      </w:pPr>
    </w:p>
    <w:p w14:paraId="70111097" w14:textId="77777777" w:rsidR="00512BC0" w:rsidRDefault="00512BC0" w:rsidP="00512BC0">
      <w:pPr>
        <w:pStyle w:val="PlainText"/>
        <w:rPr>
          <w:rFonts w:ascii="Arial" w:hAnsi="Arial" w:cs="Arial"/>
          <w:szCs w:val="22"/>
        </w:rPr>
      </w:pPr>
      <w:r>
        <w:rPr>
          <w:rFonts w:ascii="Arial" w:hAnsi="Arial" w:cs="Arial"/>
          <w:szCs w:val="22"/>
        </w:rPr>
        <w:t xml:space="preserve">F2. Lake County does not have temporary housing to offer relocating </w:t>
      </w:r>
      <w:proofErr w:type="gramStart"/>
      <w:r>
        <w:rPr>
          <w:rFonts w:ascii="Arial" w:hAnsi="Arial" w:cs="Arial"/>
          <w:szCs w:val="22"/>
        </w:rPr>
        <w:t>new-hires</w:t>
      </w:r>
      <w:proofErr w:type="gramEnd"/>
      <w:r>
        <w:rPr>
          <w:rFonts w:ascii="Arial" w:hAnsi="Arial" w:cs="Arial"/>
          <w:szCs w:val="22"/>
        </w:rPr>
        <w:t>.</w:t>
      </w:r>
    </w:p>
    <w:p w14:paraId="59B65389" w14:textId="77777777" w:rsidR="00512BC0" w:rsidRDefault="00512BC0" w:rsidP="00512BC0">
      <w:pPr>
        <w:pStyle w:val="PlainText"/>
        <w:rPr>
          <w:rFonts w:ascii="Arial" w:hAnsi="Arial" w:cs="Arial"/>
          <w:szCs w:val="22"/>
        </w:rPr>
      </w:pPr>
    </w:p>
    <w:p w14:paraId="42AF9127" w14:textId="77777777" w:rsidR="00512BC0" w:rsidRDefault="00512BC0" w:rsidP="00512BC0">
      <w:pPr>
        <w:pStyle w:val="PlainText"/>
        <w:rPr>
          <w:rFonts w:ascii="Arial" w:hAnsi="Arial" w:cs="Arial"/>
          <w:szCs w:val="22"/>
        </w:rPr>
      </w:pPr>
      <w:r>
        <w:rPr>
          <w:rFonts w:ascii="Arial" w:hAnsi="Arial" w:cs="Arial"/>
          <w:szCs w:val="22"/>
        </w:rPr>
        <w:tab/>
        <w:t>AGREE with Finding.</w:t>
      </w:r>
    </w:p>
    <w:p w14:paraId="64604B99" w14:textId="77777777" w:rsidR="00512BC0" w:rsidRDefault="00512BC0" w:rsidP="00512BC0">
      <w:pPr>
        <w:pStyle w:val="PlainText"/>
        <w:rPr>
          <w:rFonts w:ascii="Arial" w:hAnsi="Arial" w:cs="Arial"/>
          <w:szCs w:val="22"/>
        </w:rPr>
      </w:pPr>
    </w:p>
    <w:p w14:paraId="5D4122E4" w14:textId="77777777" w:rsidR="00512BC0" w:rsidRDefault="00512BC0" w:rsidP="00512BC0">
      <w:pPr>
        <w:pStyle w:val="PlainText"/>
        <w:rPr>
          <w:rFonts w:ascii="Arial" w:hAnsi="Arial" w:cs="Arial"/>
          <w:szCs w:val="22"/>
        </w:rPr>
      </w:pPr>
      <w:r>
        <w:rPr>
          <w:rFonts w:ascii="Arial" w:hAnsi="Arial" w:cs="Arial"/>
          <w:szCs w:val="22"/>
        </w:rPr>
        <w:t xml:space="preserve">F3. A relocation fund of $3,500 is not enough for relocating </w:t>
      </w:r>
      <w:proofErr w:type="gramStart"/>
      <w:r>
        <w:rPr>
          <w:rFonts w:ascii="Arial" w:hAnsi="Arial" w:cs="Arial"/>
          <w:szCs w:val="22"/>
        </w:rPr>
        <w:t>new-hires</w:t>
      </w:r>
      <w:proofErr w:type="gramEnd"/>
      <w:r>
        <w:rPr>
          <w:rFonts w:ascii="Arial" w:hAnsi="Arial" w:cs="Arial"/>
          <w:szCs w:val="22"/>
        </w:rPr>
        <w:t xml:space="preserve"> to afford temporary rental housing.</w:t>
      </w:r>
    </w:p>
    <w:p w14:paraId="26E47DC4" w14:textId="77777777" w:rsidR="00512BC0" w:rsidRDefault="00512BC0" w:rsidP="00512BC0">
      <w:pPr>
        <w:pStyle w:val="PlainText"/>
        <w:rPr>
          <w:rFonts w:ascii="Arial" w:hAnsi="Arial" w:cs="Arial"/>
          <w:szCs w:val="22"/>
        </w:rPr>
      </w:pPr>
    </w:p>
    <w:p w14:paraId="26B98220" w14:textId="02B7BB7F" w:rsidR="00512BC0" w:rsidRDefault="00512BC0" w:rsidP="00512BC0">
      <w:pPr>
        <w:pStyle w:val="PlainText"/>
        <w:ind w:left="720"/>
        <w:rPr>
          <w:rFonts w:ascii="Arial" w:hAnsi="Arial" w:cs="Arial"/>
          <w:szCs w:val="22"/>
        </w:rPr>
      </w:pPr>
      <w:r>
        <w:rPr>
          <w:rFonts w:ascii="Arial" w:hAnsi="Arial" w:cs="Arial"/>
          <w:szCs w:val="22"/>
        </w:rPr>
        <w:t xml:space="preserve">AGREE with Finding.  However, as the County Administrative Office’s Response indicated, funds provided </w:t>
      </w:r>
      <w:proofErr w:type="gramStart"/>
      <w:r>
        <w:rPr>
          <w:rFonts w:ascii="Arial" w:hAnsi="Arial" w:cs="Arial"/>
          <w:szCs w:val="22"/>
        </w:rPr>
        <w:t>are intended</w:t>
      </w:r>
      <w:proofErr w:type="gramEnd"/>
      <w:r>
        <w:rPr>
          <w:rFonts w:ascii="Arial" w:hAnsi="Arial" w:cs="Arial"/>
          <w:szCs w:val="22"/>
        </w:rPr>
        <w:t xml:space="preserve"> to support </w:t>
      </w:r>
      <w:proofErr w:type="gramStart"/>
      <w:r>
        <w:rPr>
          <w:rFonts w:ascii="Arial" w:hAnsi="Arial" w:cs="Arial"/>
          <w:szCs w:val="22"/>
        </w:rPr>
        <w:t>demonstrated moving expenses</w:t>
      </w:r>
      <w:proofErr w:type="gramEnd"/>
      <w:r>
        <w:rPr>
          <w:rFonts w:ascii="Arial" w:hAnsi="Arial" w:cs="Arial"/>
          <w:szCs w:val="22"/>
        </w:rPr>
        <w:t xml:space="preserve"> in accordance with IRS guidelines, not encompass all housing-related costs.</w:t>
      </w:r>
    </w:p>
    <w:p w14:paraId="35C1C8C3" w14:textId="77777777" w:rsidR="00512BC0" w:rsidRDefault="00512BC0" w:rsidP="00512BC0">
      <w:pPr>
        <w:pStyle w:val="PlainText"/>
        <w:rPr>
          <w:rFonts w:ascii="Arial" w:hAnsi="Arial" w:cs="Arial"/>
          <w:szCs w:val="22"/>
        </w:rPr>
      </w:pPr>
    </w:p>
    <w:p w14:paraId="663FB116" w14:textId="77777777" w:rsidR="00512BC0" w:rsidRDefault="00512BC0" w:rsidP="00512BC0">
      <w:pPr>
        <w:pStyle w:val="PlainText"/>
        <w:rPr>
          <w:rFonts w:ascii="Arial" w:hAnsi="Arial" w:cs="Arial"/>
          <w:szCs w:val="22"/>
        </w:rPr>
      </w:pPr>
      <w:r>
        <w:rPr>
          <w:rFonts w:ascii="Arial" w:hAnsi="Arial" w:cs="Arial"/>
          <w:szCs w:val="22"/>
        </w:rPr>
        <w:t>F4. Whether the realtors and rental agencies included in the Employee Moving Resource Guide are screened by members of the Lake County Association of Realtors or the Chamber of Commerce was not determined.</w:t>
      </w:r>
    </w:p>
    <w:p w14:paraId="34798770" w14:textId="77777777" w:rsidR="00512BC0" w:rsidRDefault="00512BC0" w:rsidP="00512BC0">
      <w:pPr>
        <w:pStyle w:val="PlainText"/>
        <w:rPr>
          <w:rFonts w:ascii="Arial" w:hAnsi="Arial" w:cs="Arial"/>
          <w:szCs w:val="22"/>
        </w:rPr>
      </w:pPr>
    </w:p>
    <w:p w14:paraId="354DA37D" w14:textId="643A7223" w:rsidR="00512BC0" w:rsidRDefault="007227C8" w:rsidP="00512BC0">
      <w:pPr>
        <w:pStyle w:val="PlainText"/>
        <w:ind w:left="720"/>
        <w:rPr>
          <w:rFonts w:ascii="Arial" w:hAnsi="Arial" w:cs="Arial"/>
          <w:szCs w:val="22"/>
        </w:rPr>
      </w:pPr>
      <w:r>
        <w:rPr>
          <w:rFonts w:ascii="Arial" w:hAnsi="Arial" w:cs="Arial"/>
          <w:szCs w:val="22"/>
        </w:rPr>
        <w:t>DISAGREE partially with Finding</w:t>
      </w:r>
      <w:r w:rsidR="00512BC0">
        <w:rPr>
          <w:rFonts w:ascii="Arial" w:hAnsi="Arial" w:cs="Arial"/>
          <w:szCs w:val="22"/>
        </w:rPr>
        <w:t>.  Explanation: This content does not include a specific Finding.  However, the Lake County Association of Realtors and Chamber of Commerce did not directly contribute to the Employee Moving Resource Guide.</w:t>
      </w:r>
    </w:p>
    <w:p w14:paraId="7E85B70A" w14:textId="77777777" w:rsidR="00512BC0" w:rsidRDefault="00512BC0" w:rsidP="00512BC0">
      <w:pPr>
        <w:pStyle w:val="PlainText"/>
        <w:rPr>
          <w:rFonts w:ascii="Arial" w:hAnsi="Arial" w:cs="Arial"/>
          <w:szCs w:val="22"/>
        </w:rPr>
      </w:pPr>
    </w:p>
    <w:p w14:paraId="6ACC0985" w14:textId="77777777" w:rsidR="00512BC0" w:rsidRDefault="00512BC0" w:rsidP="00512BC0">
      <w:pPr>
        <w:pStyle w:val="PlainText"/>
        <w:rPr>
          <w:rFonts w:ascii="Arial" w:hAnsi="Arial" w:cs="Arial"/>
          <w:szCs w:val="22"/>
        </w:rPr>
      </w:pPr>
      <w:r>
        <w:rPr>
          <w:rFonts w:ascii="Arial" w:hAnsi="Arial" w:cs="Arial"/>
          <w:szCs w:val="22"/>
        </w:rPr>
        <w:t>F5. The Animal Control Director did not live in Lake County, often worked remotely, and was not readily available to respond to emergencies.</w:t>
      </w:r>
    </w:p>
    <w:p w14:paraId="30961C24" w14:textId="77777777" w:rsidR="00512BC0" w:rsidRDefault="00512BC0" w:rsidP="00512BC0">
      <w:pPr>
        <w:pStyle w:val="PlainText"/>
        <w:rPr>
          <w:rFonts w:ascii="Arial" w:hAnsi="Arial" w:cs="Arial"/>
          <w:szCs w:val="22"/>
        </w:rPr>
      </w:pPr>
    </w:p>
    <w:p w14:paraId="09C26F6B" w14:textId="77777777" w:rsidR="00512BC0" w:rsidRDefault="00512BC0" w:rsidP="00512BC0">
      <w:pPr>
        <w:pStyle w:val="PlainText"/>
        <w:ind w:left="720"/>
        <w:rPr>
          <w:rFonts w:ascii="Arial" w:hAnsi="Arial" w:cs="Arial"/>
          <w:szCs w:val="22"/>
        </w:rPr>
      </w:pPr>
      <w:r>
        <w:rPr>
          <w:rFonts w:ascii="Arial" w:hAnsi="Arial" w:cs="Arial"/>
          <w:szCs w:val="22"/>
        </w:rPr>
        <w:t>DISAGREE partially with Finding.  Explanation: While the referenced Animal Control Director did not permanently reside in Lake County and often worked remotely, he was never inaccessible during any emergency event.</w:t>
      </w:r>
    </w:p>
    <w:p w14:paraId="0339034A" w14:textId="77777777" w:rsidR="00512BC0" w:rsidRDefault="00512BC0" w:rsidP="00512BC0">
      <w:pPr>
        <w:pStyle w:val="PlainText"/>
        <w:rPr>
          <w:rFonts w:ascii="Arial" w:hAnsi="Arial" w:cs="Arial"/>
          <w:szCs w:val="22"/>
        </w:rPr>
      </w:pPr>
    </w:p>
    <w:p w14:paraId="3D3FCFD3" w14:textId="77777777" w:rsidR="00512BC0" w:rsidRDefault="00512BC0" w:rsidP="00512BC0">
      <w:pPr>
        <w:pStyle w:val="PlainText"/>
        <w:rPr>
          <w:rFonts w:ascii="Arial" w:hAnsi="Arial" w:cs="Arial"/>
          <w:szCs w:val="22"/>
        </w:rPr>
      </w:pPr>
      <w:r>
        <w:rPr>
          <w:rFonts w:ascii="Arial" w:hAnsi="Arial" w:cs="Arial"/>
          <w:szCs w:val="22"/>
        </w:rPr>
        <w:t>F6. On May 20, 2025, the Board of Supervisors approved extending the effective resignation date of the Animal Care and Control Director to June 30, 2025.</w:t>
      </w:r>
    </w:p>
    <w:p w14:paraId="5414B65B" w14:textId="77777777" w:rsidR="00512BC0" w:rsidRDefault="00512BC0" w:rsidP="00512BC0">
      <w:pPr>
        <w:pStyle w:val="PlainText"/>
        <w:rPr>
          <w:rFonts w:ascii="Arial" w:hAnsi="Arial" w:cs="Arial"/>
          <w:szCs w:val="22"/>
        </w:rPr>
      </w:pPr>
    </w:p>
    <w:p w14:paraId="39A4B6B2" w14:textId="77777777" w:rsidR="00512BC0" w:rsidRDefault="00512BC0" w:rsidP="00512BC0">
      <w:pPr>
        <w:pStyle w:val="PlainText"/>
        <w:rPr>
          <w:rFonts w:ascii="Arial" w:hAnsi="Arial" w:cs="Arial"/>
          <w:szCs w:val="22"/>
        </w:rPr>
      </w:pPr>
      <w:r>
        <w:rPr>
          <w:rFonts w:ascii="Arial" w:hAnsi="Arial" w:cs="Arial"/>
          <w:szCs w:val="22"/>
        </w:rPr>
        <w:tab/>
        <w:t>AGREE with Finding.</w:t>
      </w:r>
    </w:p>
    <w:p w14:paraId="7F01AB3E" w14:textId="77777777" w:rsidR="00512BC0" w:rsidRDefault="00512BC0" w:rsidP="00512BC0">
      <w:pPr>
        <w:pStyle w:val="PlainText"/>
        <w:rPr>
          <w:rFonts w:ascii="Arial" w:hAnsi="Arial" w:cs="Arial"/>
          <w:szCs w:val="22"/>
        </w:rPr>
      </w:pPr>
    </w:p>
    <w:p w14:paraId="7E136EE4" w14:textId="77777777" w:rsidR="00512BC0" w:rsidRDefault="00512BC0" w:rsidP="00512BC0">
      <w:pPr>
        <w:pStyle w:val="PlainText"/>
        <w:rPr>
          <w:rFonts w:ascii="Arial" w:hAnsi="Arial" w:cs="Arial"/>
          <w:szCs w:val="22"/>
        </w:rPr>
      </w:pPr>
      <w:r>
        <w:rPr>
          <w:rFonts w:ascii="Arial" w:hAnsi="Arial" w:cs="Arial"/>
          <w:szCs w:val="22"/>
        </w:rPr>
        <w:t xml:space="preserve">F7. Human Resources does not routinely conduct interviews with </w:t>
      </w:r>
      <w:proofErr w:type="gramStart"/>
      <w:r>
        <w:rPr>
          <w:rFonts w:ascii="Arial" w:hAnsi="Arial" w:cs="Arial"/>
          <w:szCs w:val="22"/>
        </w:rPr>
        <w:t>departing</w:t>
      </w:r>
      <w:proofErr w:type="gramEnd"/>
      <w:r>
        <w:rPr>
          <w:rFonts w:ascii="Arial" w:hAnsi="Arial" w:cs="Arial"/>
          <w:szCs w:val="22"/>
        </w:rPr>
        <w:t xml:space="preserve"> employees.</w:t>
      </w:r>
    </w:p>
    <w:p w14:paraId="4A922D51" w14:textId="77777777" w:rsidR="00512BC0" w:rsidRDefault="00512BC0" w:rsidP="00512BC0">
      <w:pPr>
        <w:pStyle w:val="PlainText"/>
        <w:rPr>
          <w:rFonts w:ascii="Arial" w:hAnsi="Arial" w:cs="Arial"/>
          <w:szCs w:val="22"/>
        </w:rPr>
      </w:pPr>
    </w:p>
    <w:p w14:paraId="64E16C71" w14:textId="77777777" w:rsidR="00512BC0" w:rsidRDefault="00512BC0" w:rsidP="00512BC0">
      <w:pPr>
        <w:pStyle w:val="PlainText"/>
        <w:ind w:left="720"/>
        <w:rPr>
          <w:rFonts w:ascii="Arial" w:hAnsi="Arial" w:cs="Arial"/>
          <w:szCs w:val="22"/>
        </w:rPr>
      </w:pPr>
      <w:r>
        <w:rPr>
          <w:rFonts w:ascii="Arial" w:hAnsi="Arial" w:cs="Arial"/>
          <w:szCs w:val="22"/>
        </w:rPr>
        <w:t>AGREE with Finding.  While not mandatory, the option is given, and the responsible Department would most typically conduct an “Exit Interview,” if one takes place.  In some cases, the Human Resources Division may be notified after an employee has already departed County service.</w:t>
      </w:r>
    </w:p>
    <w:p w14:paraId="370A1A18" w14:textId="77777777" w:rsidR="00512BC0" w:rsidRDefault="00512BC0" w:rsidP="00512BC0">
      <w:pPr>
        <w:pStyle w:val="PlainText"/>
        <w:rPr>
          <w:rFonts w:ascii="Arial" w:hAnsi="Arial" w:cs="Arial"/>
          <w:szCs w:val="22"/>
        </w:rPr>
      </w:pPr>
    </w:p>
    <w:p w14:paraId="1997EBE7" w14:textId="77777777" w:rsidR="00512BC0" w:rsidRDefault="00512BC0" w:rsidP="00512BC0">
      <w:pPr>
        <w:pStyle w:val="PlainText"/>
        <w:rPr>
          <w:rFonts w:ascii="Arial" w:hAnsi="Arial" w:cs="Arial"/>
          <w:szCs w:val="22"/>
        </w:rPr>
      </w:pPr>
      <w:r>
        <w:rPr>
          <w:rFonts w:ascii="Arial" w:hAnsi="Arial" w:cs="Arial"/>
          <w:szCs w:val="22"/>
        </w:rPr>
        <w:t>F8. The Employee Moving Resource Guide does not provide demographic data to help new hires from out-of-state better understand the composition of Lake County residents.</w:t>
      </w:r>
    </w:p>
    <w:p w14:paraId="7441C6F2" w14:textId="77777777" w:rsidR="00512BC0" w:rsidRDefault="00512BC0" w:rsidP="00512BC0">
      <w:pPr>
        <w:pStyle w:val="PlainText"/>
        <w:rPr>
          <w:rFonts w:ascii="Arial" w:hAnsi="Arial" w:cs="Arial"/>
          <w:szCs w:val="22"/>
        </w:rPr>
      </w:pPr>
    </w:p>
    <w:p w14:paraId="1A7A1D70" w14:textId="77777777" w:rsidR="00512BC0" w:rsidRDefault="00512BC0" w:rsidP="00512BC0">
      <w:pPr>
        <w:pStyle w:val="PlainText"/>
        <w:ind w:left="720"/>
        <w:rPr>
          <w:rFonts w:ascii="Arial" w:hAnsi="Arial" w:cs="Arial"/>
          <w:szCs w:val="22"/>
        </w:rPr>
      </w:pPr>
      <w:r>
        <w:rPr>
          <w:rFonts w:ascii="Arial" w:hAnsi="Arial" w:cs="Arial"/>
          <w:szCs w:val="22"/>
        </w:rPr>
        <w:t>AGREE with Finding.  Please additionally see Recommendation Response (included below, for ease of reference).</w:t>
      </w:r>
    </w:p>
    <w:p w14:paraId="56AA0AD7" w14:textId="77777777" w:rsidR="00E10856" w:rsidRDefault="00E10856" w:rsidP="00483407">
      <w:pPr>
        <w:rPr>
          <w:rFonts w:ascii="Arial" w:hAnsi="Arial" w:cs="Arial"/>
          <w:b/>
          <w:color w:val="auto"/>
          <w:sz w:val="22"/>
          <w:szCs w:val="22"/>
        </w:rPr>
      </w:pPr>
    </w:p>
    <w:p w14:paraId="5CA9918A" w14:textId="77777777" w:rsidR="00512BC0" w:rsidRDefault="00512BC0" w:rsidP="00483407">
      <w:pPr>
        <w:rPr>
          <w:rFonts w:ascii="Arial" w:hAnsi="Arial" w:cs="Arial"/>
          <w:b/>
          <w:color w:val="auto"/>
          <w:sz w:val="22"/>
          <w:szCs w:val="22"/>
        </w:rPr>
      </w:pPr>
    </w:p>
    <w:p w14:paraId="5C996D82" w14:textId="7D89589E" w:rsidR="00E10856" w:rsidRPr="00E10856" w:rsidRDefault="00E10856" w:rsidP="00483407">
      <w:pPr>
        <w:rPr>
          <w:rFonts w:ascii="Arial" w:hAnsi="Arial" w:cs="Arial"/>
          <w:b/>
          <w:color w:val="auto"/>
          <w:sz w:val="22"/>
          <w:szCs w:val="22"/>
        </w:rPr>
      </w:pPr>
      <w:r>
        <w:rPr>
          <w:rFonts w:ascii="Arial" w:hAnsi="Arial" w:cs="Arial"/>
          <w:b/>
          <w:color w:val="auto"/>
          <w:sz w:val="22"/>
          <w:szCs w:val="22"/>
        </w:rPr>
        <w:lastRenderedPageBreak/>
        <w:t>“THE STATUS OF THE CYANOBACTERIA BLOOM IN CLEAR LAKE”</w:t>
      </w:r>
    </w:p>
    <w:p w14:paraId="559619E1" w14:textId="7E52731D" w:rsidR="00E10856" w:rsidRDefault="00F34006" w:rsidP="00F34006">
      <w:pPr>
        <w:rPr>
          <w:rFonts w:ascii="Arial" w:hAnsi="Arial" w:cs="Arial"/>
          <w:bCs/>
          <w:color w:val="auto"/>
          <w:sz w:val="22"/>
          <w:szCs w:val="22"/>
        </w:rPr>
      </w:pPr>
      <w:r w:rsidRPr="00F34006">
        <w:rPr>
          <w:rFonts w:ascii="Arial" w:hAnsi="Arial" w:cs="Arial"/>
          <w:bCs/>
          <w:color w:val="auto"/>
          <w:sz w:val="22"/>
          <w:szCs w:val="22"/>
        </w:rPr>
        <w:t>F1</w:t>
      </w:r>
      <w:r>
        <w:rPr>
          <w:rFonts w:ascii="Arial" w:hAnsi="Arial" w:cs="Arial"/>
          <w:bCs/>
          <w:color w:val="auto"/>
          <w:sz w:val="22"/>
          <w:szCs w:val="22"/>
        </w:rPr>
        <w:t>.</w:t>
      </w:r>
      <w:r w:rsidRPr="00F34006">
        <w:rPr>
          <w:rFonts w:ascii="Arial" w:hAnsi="Arial" w:cs="Arial"/>
          <w:bCs/>
          <w:color w:val="auto"/>
          <w:sz w:val="22"/>
          <w:szCs w:val="22"/>
        </w:rPr>
        <w:t xml:space="preserve"> The ongoing algae bloom in Clear Lake is increasing and will continue to increase unless effective treatment is instituted.</w:t>
      </w:r>
    </w:p>
    <w:p w14:paraId="0C560EFF" w14:textId="77777777" w:rsidR="00F34006" w:rsidRDefault="00F34006" w:rsidP="00F34006">
      <w:pPr>
        <w:rPr>
          <w:rFonts w:ascii="Arial" w:hAnsi="Arial" w:cs="Arial"/>
          <w:bCs/>
          <w:color w:val="auto"/>
          <w:sz w:val="22"/>
          <w:szCs w:val="22"/>
        </w:rPr>
      </w:pPr>
    </w:p>
    <w:p w14:paraId="5E012937" w14:textId="15387B09" w:rsidR="00F34006" w:rsidRDefault="00F34006" w:rsidP="00F34006">
      <w:pPr>
        <w:rPr>
          <w:rFonts w:ascii="Arial" w:hAnsi="Arial" w:cs="Arial"/>
          <w:bCs/>
          <w:color w:val="auto"/>
          <w:sz w:val="22"/>
          <w:szCs w:val="22"/>
        </w:rPr>
      </w:pPr>
      <w:r>
        <w:rPr>
          <w:rFonts w:ascii="Arial" w:hAnsi="Arial" w:cs="Arial"/>
          <w:bCs/>
          <w:color w:val="auto"/>
          <w:sz w:val="22"/>
          <w:szCs w:val="22"/>
        </w:rPr>
        <w:tab/>
        <w:t>DISAGREE partially with Finding.</w:t>
      </w:r>
    </w:p>
    <w:p w14:paraId="28CE420F" w14:textId="77777777" w:rsidR="00F34006" w:rsidRDefault="00F34006" w:rsidP="00F34006">
      <w:pPr>
        <w:rPr>
          <w:rFonts w:ascii="Arial" w:hAnsi="Arial" w:cs="Arial"/>
          <w:bCs/>
          <w:color w:val="auto"/>
          <w:sz w:val="22"/>
          <w:szCs w:val="22"/>
        </w:rPr>
      </w:pPr>
    </w:p>
    <w:p w14:paraId="3697CD60" w14:textId="29FF7D52" w:rsidR="00F34006" w:rsidRDefault="00F34006" w:rsidP="00F34006">
      <w:pPr>
        <w:ind w:left="720"/>
        <w:rPr>
          <w:rFonts w:ascii="Arial" w:hAnsi="Arial" w:cs="Arial"/>
          <w:bCs/>
          <w:color w:val="auto"/>
          <w:sz w:val="22"/>
          <w:szCs w:val="22"/>
        </w:rPr>
      </w:pPr>
      <w:r>
        <w:rPr>
          <w:rFonts w:ascii="Arial" w:hAnsi="Arial" w:cs="Arial"/>
          <w:bCs/>
          <w:color w:val="auto"/>
          <w:sz w:val="22"/>
          <w:szCs w:val="22"/>
        </w:rPr>
        <w:t>Explanation: Per Lake County’s Water Resources Director, Pawan Upadhyay, w</w:t>
      </w:r>
      <w:r w:rsidRPr="00F34006">
        <w:rPr>
          <w:rFonts w:ascii="Arial" w:hAnsi="Arial" w:cs="Arial"/>
          <w:bCs/>
          <w:color w:val="auto"/>
          <w:sz w:val="22"/>
          <w:szCs w:val="22"/>
        </w:rPr>
        <w:t>hile recent observations indicate algae blooms in Clear Lake may be increasing, additional long-term data and continued scientific analysis are needed to conclusively determine trends.</w:t>
      </w:r>
      <w:r>
        <w:rPr>
          <w:rFonts w:ascii="Arial" w:hAnsi="Arial" w:cs="Arial"/>
          <w:bCs/>
          <w:color w:val="auto"/>
          <w:sz w:val="22"/>
          <w:szCs w:val="22"/>
        </w:rPr>
        <w:t xml:space="preserve">  As members of the Grand Jury will be aware, our Board has supported multiple projects intended to meaningfully act on Clear Lake’s Water Quality.</w:t>
      </w:r>
    </w:p>
    <w:p w14:paraId="36E3E56D" w14:textId="49777F37" w:rsidR="00F34006" w:rsidRDefault="00F34006" w:rsidP="00F34006">
      <w:pPr>
        <w:rPr>
          <w:rFonts w:ascii="Arial" w:hAnsi="Arial" w:cs="Arial"/>
          <w:bCs/>
          <w:color w:val="auto"/>
          <w:sz w:val="22"/>
          <w:szCs w:val="22"/>
        </w:rPr>
      </w:pPr>
      <w:r>
        <w:rPr>
          <w:rFonts w:ascii="Arial" w:hAnsi="Arial" w:cs="Arial"/>
          <w:bCs/>
          <w:color w:val="auto"/>
          <w:sz w:val="22"/>
          <w:szCs w:val="22"/>
        </w:rPr>
        <w:tab/>
      </w:r>
    </w:p>
    <w:p w14:paraId="6DAC696D" w14:textId="3251BC30" w:rsidR="00776F4F" w:rsidRDefault="00F34006" w:rsidP="00776F4F">
      <w:pPr>
        <w:rPr>
          <w:rFonts w:ascii="Arial" w:hAnsi="Arial" w:cs="Arial"/>
          <w:bCs/>
          <w:color w:val="auto"/>
          <w:sz w:val="22"/>
          <w:szCs w:val="22"/>
        </w:rPr>
      </w:pPr>
      <w:r w:rsidRPr="00F34006">
        <w:rPr>
          <w:rFonts w:ascii="Arial" w:hAnsi="Arial" w:cs="Arial"/>
          <w:bCs/>
          <w:color w:val="auto"/>
          <w:sz w:val="22"/>
          <w:szCs w:val="22"/>
        </w:rPr>
        <w:t>F2</w:t>
      </w:r>
      <w:r>
        <w:rPr>
          <w:rFonts w:ascii="Arial" w:hAnsi="Arial" w:cs="Arial"/>
          <w:bCs/>
          <w:color w:val="auto"/>
          <w:sz w:val="22"/>
          <w:szCs w:val="22"/>
        </w:rPr>
        <w:t>.</w:t>
      </w:r>
      <w:r w:rsidRPr="00F34006">
        <w:rPr>
          <w:rFonts w:ascii="Arial" w:hAnsi="Arial" w:cs="Arial"/>
          <w:bCs/>
          <w:color w:val="auto"/>
          <w:sz w:val="22"/>
          <w:szCs w:val="22"/>
        </w:rPr>
        <w:t xml:space="preserve"> Cyanobacteria poses substantial health and financial risks to Lake County and its human and animal residents.</w:t>
      </w:r>
    </w:p>
    <w:p w14:paraId="096A2B6D" w14:textId="77777777" w:rsidR="00F34006" w:rsidRDefault="00F34006" w:rsidP="00776F4F">
      <w:pPr>
        <w:rPr>
          <w:rFonts w:ascii="Arial" w:hAnsi="Arial" w:cs="Arial"/>
          <w:bCs/>
          <w:color w:val="auto"/>
          <w:sz w:val="22"/>
          <w:szCs w:val="22"/>
        </w:rPr>
      </w:pPr>
    </w:p>
    <w:p w14:paraId="1DE49FE6" w14:textId="01441452" w:rsidR="00F34006" w:rsidRDefault="00F34006" w:rsidP="00776F4F">
      <w:pPr>
        <w:rPr>
          <w:rFonts w:ascii="Arial" w:hAnsi="Arial" w:cs="Arial"/>
          <w:bCs/>
          <w:color w:val="auto"/>
          <w:sz w:val="22"/>
          <w:szCs w:val="22"/>
        </w:rPr>
      </w:pPr>
      <w:r>
        <w:rPr>
          <w:rFonts w:ascii="Arial" w:hAnsi="Arial" w:cs="Arial"/>
          <w:bCs/>
          <w:color w:val="auto"/>
          <w:sz w:val="22"/>
          <w:szCs w:val="22"/>
        </w:rPr>
        <w:tab/>
        <w:t>AGREE with Finding.</w:t>
      </w:r>
    </w:p>
    <w:p w14:paraId="51B7AE73" w14:textId="77777777" w:rsidR="00F34006" w:rsidRDefault="00F34006" w:rsidP="00776F4F">
      <w:pPr>
        <w:rPr>
          <w:rFonts w:ascii="Arial" w:hAnsi="Arial" w:cs="Arial"/>
          <w:bCs/>
          <w:color w:val="auto"/>
          <w:sz w:val="22"/>
          <w:szCs w:val="22"/>
        </w:rPr>
      </w:pPr>
    </w:p>
    <w:p w14:paraId="58496459" w14:textId="63536E88" w:rsidR="00F34006" w:rsidRDefault="00F34006" w:rsidP="00776F4F">
      <w:pPr>
        <w:rPr>
          <w:rFonts w:ascii="Arial" w:hAnsi="Arial" w:cs="Arial"/>
          <w:bCs/>
          <w:color w:val="auto"/>
          <w:sz w:val="22"/>
          <w:szCs w:val="22"/>
        </w:rPr>
      </w:pPr>
      <w:r>
        <w:rPr>
          <w:rFonts w:ascii="Arial" w:hAnsi="Arial" w:cs="Arial"/>
          <w:bCs/>
          <w:color w:val="auto"/>
          <w:sz w:val="22"/>
          <w:szCs w:val="22"/>
        </w:rPr>
        <w:t xml:space="preserve">F3. </w:t>
      </w:r>
      <w:r w:rsidRPr="00F34006">
        <w:rPr>
          <w:rFonts w:ascii="Arial" w:hAnsi="Arial" w:cs="Arial"/>
          <w:bCs/>
          <w:color w:val="auto"/>
          <w:sz w:val="22"/>
          <w:szCs w:val="22"/>
        </w:rPr>
        <w:t xml:space="preserve">The </w:t>
      </w:r>
      <w:proofErr w:type="gramStart"/>
      <w:r w:rsidRPr="00F34006">
        <w:rPr>
          <w:rFonts w:ascii="Arial" w:hAnsi="Arial" w:cs="Arial"/>
          <w:bCs/>
          <w:color w:val="auto"/>
          <w:sz w:val="22"/>
          <w:szCs w:val="22"/>
        </w:rPr>
        <w:t>Blue Ribbon</w:t>
      </w:r>
      <w:proofErr w:type="gramEnd"/>
      <w:r w:rsidRPr="00F34006">
        <w:rPr>
          <w:rFonts w:ascii="Arial" w:hAnsi="Arial" w:cs="Arial"/>
          <w:bCs/>
          <w:color w:val="auto"/>
          <w:sz w:val="22"/>
          <w:szCs w:val="22"/>
        </w:rPr>
        <w:t xml:space="preserve"> Committee for the Preservation of Clear Lake has recommended two of the experiments (LG Sonic Buoy, HOS) and is beginning the investigation of the NBOT experiment.</w:t>
      </w:r>
    </w:p>
    <w:p w14:paraId="021E2259" w14:textId="77777777" w:rsidR="007B16C1" w:rsidRDefault="007B16C1" w:rsidP="00776F4F">
      <w:pPr>
        <w:rPr>
          <w:rFonts w:ascii="Arial" w:hAnsi="Arial" w:cs="Arial"/>
          <w:bCs/>
          <w:color w:val="auto"/>
          <w:sz w:val="22"/>
          <w:szCs w:val="22"/>
        </w:rPr>
      </w:pPr>
    </w:p>
    <w:p w14:paraId="16CB389C" w14:textId="76AC5ED9" w:rsidR="007B16C1" w:rsidRDefault="007B16C1" w:rsidP="00776F4F">
      <w:pPr>
        <w:rPr>
          <w:rFonts w:ascii="Arial" w:hAnsi="Arial" w:cs="Arial"/>
          <w:bCs/>
          <w:color w:val="auto"/>
          <w:sz w:val="22"/>
          <w:szCs w:val="22"/>
        </w:rPr>
      </w:pPr>
      <w:r>
        <w:rPr>
          <w:rFonts w:ascii="Arial" w:hAnsi="Arial" w:cs="Arial"/>
          <w:bCs/>
          <w:color w:val="auto"/>
          <w:sz w:val="22"/>
          <w:szCs w:val="22"/>
        </w:rPr>
        <w:tab/>
        <w:t>AGREE with Finding.</w:t>
      </w:r>
    </w:p>
    <w:p w14:paraId="4C9E4F30" w14:textId="77777777" w:rsidR="007B16C1" w:rsidRDefault="007B16C1" w:rsidP="00776F4F">
      <w:pPr>
        <w:rPr>
          <w:rFonts w:ascii="Arial" w:hAnsi="Arial" w:cs="Arial"/>
          <w:bCs/>
          <w:color w:val="auto"/>
          <w:sz w:val="22"/>
          <w:szCs w:val="22"/>
        </w:rPr>
      </w:pPr>
    </w:p>
    <w:p w14:paraId="674F7C8E" w14:textId="76011F36" w:rsidR="007B16C1" w:rsidRDefault="007B16C1" w:rsidP="00776F4F">
      <w:pPr>
        <w:rPr>
          <w:rFonts w:ascii="Arial" w:hAnsi="Arial" w:cs="Arial"/>
          <w:bCs/>
          <w:color w:val="auto"/>
          <w:sz w:val="22"/>
          <w:szCs w:val="22"/>
        </w:rPr>
      </w:pPr>
      <w:r>
        <w:rPr>
          <w:rFonts w:ascii="Arial" w:hAnsi="Arial" w:cs="Arial"/>
          <w:bCs/>
          <w:color w:val="auto"/>
          <w:sz w:val="22"/>
          <w:szCs w:val="22"/>
        </w:rPr>
        <w:t xml:space="preserve">F4. </w:t>
      </w:r>
      <w:r w:rsidRPr="007B16C1">
        <w:rPr>
          <w:rFonts w:ascii="Arial" w:hAnsi="Arial" w:cs="Arial"/>
          <w:bCs/>
          <w:color w:val="auto"/>
          <w:sz w:val="22"/>
          <w:szCs w:val="22"/>
        </w:rPr>
        <w:t>The LG Sonic Wave Buoys system will be initiated during the Summer of 2025.</w:t>
      </w:r>
    </w:p>
    <w:p w14:paraId="2CAB3724" w14:textId="77777777" w:rsidR="007B16C1" w:rsidRDefault="007B16C1" w:rsidP="00776F4F">
      <w:pPr>
        <w:rPr>
          <w:rFonts w:ascii="Arial" w:hAnsi="Arial" w:cs="Arial"/>
          <w:bCs/>
          <w:color w:val="auto"/>
          <w:sz w:val="22"/>
          <w:szCs w:val="22"/>
        </w:rPr>
      </w:pPr>
    </w:p>
    <w:p w14:paraId="6C2E50B5" w14:textId="0719C5BD" w:rsidR="007B16C1" w:rsidRDefault="007B16C1" w:rsidP="00776F4F">
      <w:pPr>
        <w:rPr>
          <w:rFonts w:ascii="Arial" w:hAnsi="Arial" w:cs="Arial"/>
          <w:bCs/>
          <w:color w:val="auto"/>
          <w:sz w:val="22"/>
          <w:szCs w:val="22"/>
        </w:rPr>
      </w:pPr>
      <w:r>
        <w:rPr>
          <w:rFonts w:ascii="Arial" w:hAnsi="Arial" w:cs="Arial"/>
          <w:bCs/>
          <w:color w:val="auto"/>
          <w:sz w:val="22"/>
          <w:szCs w:val="22"/>
        </w:rPr>
        <w:tab/>
        <w:t>DISAGREE wholly with Finding.</w:t>
      </w:r>
    </w:p>
    <w:p w14:paraId="24506DFA" w14:textId="77777777" w:rsidR="007B16C1" w:rsidRDefault="007B16C1" w:rsidP="00776F4F">
      <w:pPr>
        <w:rPr>
          <w:rFonts w:ascii="Arial" w:hAnsi="Arial" w:cs="Arial"/>
          <w:bCs/>
          <w:color w:val="auto"/>
          <w:sz w:val="22"/>
          <w:szCs w:val="22"/>
        </w:rPr>
      </w:pPr>
    </w:p>
    <w:p w14:paraId="25F55A3C" w14:textId="0597557A" w:rsidR="007B16C1" w:rsidRDefault="007B16C1" w:rsidP="007B16C1">
      <w:pPr>
        <w:ind w:left="720"/>
        <w:rPr>
          <w:rFonts w:ascii="Arial" w:hAnsi="Arial" w:cs="Arial"/>
          <w:bCs/>
          <w:color w:val="auto"/>
          <w:sz w:val="22"/>
          <w:szCs w:val="22"/>
        </w:rPr>
      </w:pPr>
      <w:r>
        <w:rPr>
          <w:rFonts w:ascii="Arial" w:hAnsi="Arial" w:cs="Arial"/>
          <w:bCs/>
          <w:color w:val="auto"/>
          <w:sz w:val="22"/>
          <w:szCs w:val="22"/>
        </w:rPr>
        <w:t>Explanation: The Water Resources Director notes c</w:t>
      </w:r>
      <w:r w:rsidRPr="007B16C1">
        <w:rPr>
          <w:rFonts w:ascii="Arial" w:hAnsi="Arial" w:cs="Arial"/>
          <w:bCs/>
          <w:color w:val="auto"/>
          <w:sz w:val="22"/>
          <w:szCs w:val="22"/>
        </w:rPr>
        <w:t>oordinati</w:t>
      </w:r>
      <w:r>
        <w:rPr>
          <w:rFonts w:ascii="Arial" w:hAnsi="Arial" w:cs="Arial"/>
          <w:bCs/>
          <w:color w:val="auto"/>
          <w:sz w:val="22"/>
          <w:szCs w:val="22"/>
        </w:rPr>
        <w:t>on is ongoing</w:t>
      </w:r>
      <w:r w:rsidRPr="007B16C1">
        <w:rPr>
          <w:rFonts w:ascii="Arial" w:hAnsi="Arial" w:cs="Arial"/>
          <w:bCs/>
          <w:color w:val="auto"/>
          <w:sz w:val="22"/>
          <w:szCs w:val="22"/>
        </w:rPr>
        <w:t xml:space="preserve"> with </w:t>
      </w:r>
      <w:r>
        <w:rPr>
          <w:rFonts w:ascii="Arial" w:hAnsi="Arial" w:cs="Arial"/>
          <w:bCs/>
          <w:color w:val="auto"/>
          <w:sz w:val="22"/>
          <w:szCs w:val="22"/>
        </w:rPr>
        <w:t>S</w:t>
      </w:r>
      <w:r w:rsidRPr="007B16C1">
        <w:rPr>
          <w:rFonts w:ascii="Arial" w:hAnsi="Arial" w:cs="Arial"/>
          <w:bCs/>
          <w:color w:val="auto"/>
          <w:sz w:val="22"/>
          <w:szCs w:val="22"/>
        </w:rPr>
        <w:t xml:space="preserve">tate and </w:t>
      </w:r>
      <w:r>
        <w:rPr>
          <w:rFonts w:ascii="Arial" w:hAnsi="Arial" w:cs="Arial"/>
          <w:bCs/>
          <w:color w:val="auto"/>
          <w:sz w:val="22"/>
          <w:szCs w:val="22"/>
        </w:rPr>
        <w:t>F</w:t>
      </w:r>
      <w:r w:rsidRPr="007B16C1">
        <w:rPr>
          <w:rFonts w:ascii="Arial" w:hAnsi="Arial" w:cs="Arial"/>
          <w:bCs/>
          <w:color w:val="auto"/>
          <w:sz w:val="22"/>
          <w:szCs w:val="22"/>
        </w:rPr>
        <w:t xml:space="preserve">ederal agencies to complete the required Environmental Assessment for the project. </w:t>
      </w:r>
      <w:r>
        <w:rPr>
          <w:rFonts w:ascii="Arial" w:hAnsi="Arial" w:cs="Arial"/>
          <w:bCs/>
          <w:color w:val="auto"/>
          <w:sz w:val="22"/>
          <w:szCs w:val="22"/>
        </w:rPr>
        <w:t xml:space="preserve">The </w:t>
      </w:r>
      <w:r w:rsidRPr="007B16C1">
        <w:rPr>
          <w:rFonts w:ascii="Arial" w:hAnsi="Arial" w:cs="Arial"/>
          <w:bCs/>
          <w:color w:val="auto"/>
          <w:sz w:val="22"/>
          <w:szCs w:val="22"/>
        </w:rPr>
        <w:t>process is taking longer than initially anticipated, and deployment cannot proceed until the Environmental Assessment is completed and approved.</w:t>
      </w:r>
    </w:p>
    <w:p w14:paraId="27EB6B1B" w14:textId="77777777" w:rsidR="007B16C1" w:rsidRDefault="007B16C1" w:rsidP="00776F4F">
      <w:pPr>
        <w:rPr>
          <w:rFonts w:ascii="Arial" w:hAnsi="Arial" w:cs="Arial"/>
          <w:bCs/>
          <w:color w:val="auto"/>
          <w:sz w:val="22"/>
          <w:szCs w:val="22"/>
        </w:rPr>
      </w:pPr>
    </w:p>
    <w:p w14:paraId="19077B5A" w14:textId="51648DE8" w:rsidR="007B16C1" w:rsidRDefault="007B16C1" w:rsidP="00776F4F">
      <w:pPr>
        <w:rPr>
          <w:rFonts w:ascii="Arial" w:hAnsi="Arial" w:cs="Arial"/>
          <w:bCs/>
          <w:color w:val="auto"/>
          <w:sz w:val="22"/>
          <w:szCs w:val="22"/>
        </w:rPr>
      </w:pPr>
      <w:r>
        <w:rPr>
          <w:rFonts w:ascii="Arial" w:hAnsi="Arial" w:cs="Arial"/>
          <w:bCs/>
          <w:color w:val="auto"/>
          <w:sz w:val="22"/>
          <w:szCs w:val="22"/>
        </w:rPr>
        <w:t xml:space="preserve">F5. </w:t>
      </w:r>
      <w:r w:rsidRPr="007B16C1">
        <w:rPr>
          <w:rFonts w:ascii="Arial" w:hAnsi="Arial" w:cs="Arial"/>
          <w:bCs/>
          <w:color w:val="auto"/>
          <w:sz w:val="22"/>
          <w:szCs w:val="22"/>
        </w:rPr>
        <w:t>The size of the 14 Buoys will constitute a collision hazard to Clear Lake boaters.</w:t>
      </w:r>
    </w:p>
    <w:p w14:paraId="42AF8CB2" w14:textId="77777777" w:rsidR="007B16C1" w:rsidRDefault="007B16C1" w:rsidP="00776F4F">
      <w:pPr>
        <w:rPr>
          <w:rFonts w:ascii="Arial" w:hAnsi="Arial" w:cs="Arial"/>
          <w:bCs/>
          <w:color w:val="auto"/>
          <w:sz w:val="22"/>
          <w:szCs w:val="22"/>
        </w:rPr>
      </w:pPr>
    </w:p>
    <w:p w14:paraId="087FDE8A" w14:textId="202F3AC2" w:rsidR="007B16C1" w:rsidRDefault="007B16C1" w:rsidP="00776F4F">
      <w:pPr>
        <w:rPr>
          <w:rFonts w:ascii="Arial" w:hAnsi="Arial" w:cs="Arial"/>
          <w:bCs/>
          <w:color w:val="auto"/>
          <w:sz w:val="22"/>
          <w:szCs w:val="22"/>
        </w:rPr>
      </w:pPr>
      <w:r>
        <w:rPr>
          <w:rFonts w:ascii="Arial" w:hAnsi="Arial" w:cs="Arial"/>
          <w:bCs/>
          <w:color w:val="auto"/>
          <w:sz w:val="22"/>
          <w:szCs w:val="22"/>
        </w:rPr>
        <w:tab/>
        <w:t>DISAGREE partially with Finding.</w:t>
      </w:r>
    </w:p>
    <w:p w14:paraId="1A5685B4" w14:textId="77777777" w:rsidR="007B16C1" w:rsidRDefault="007B16C1" w:rsidP="00776F4F">
      <w:pPr>
        <w:rPr>
          <w:rFonts w:ascii="Arial" w:hAnsi="Arial" w:cs="Arial"/>
          <w:bCs/>
          <w:color w:val="auto"/>
          <w:sz w:val="22"/>
          <w:szCs w:val="22"/>
        </w:rPr>
      </w:pPr>
    </w:p>
    <w:p w14:paraId="29D3CA8F" w14:textId="643365AC" w:rsidR="007B16C1" w:rsidRDefault="007B16C1" w:rsidP="007B16C1">
      <w:pPr>
        <w:ind w:left="720"/>
        <w:rPr>
          <w:rFonts w:ascii="Arial" w:hAnsi="Arial" w:cs="Arial"/>
          <w:bCs/>
          <w:color w:val="auto"/>
          <w:sz w:val="22"/>
          <w:szCs w:val="22"/>
        </w:rPr>
      </w:pPr>
      <w:r>
        <w:rPr>
          <w:rFonts w:ascii="Arial" w:hAnsi="Arial" w:cs="Arial"/>
          <w:bCs/>
          <w:color w:val="auto"/>
          <w:sz w:val="22"/>
          <w:szCs w:val="22"/>
        </w:rPr>
        <w:t xml:space="preserve">Explanation: Our Board is committed to the safety of boaters and others who utilize our County’s defining feature, Clear Lake.  Dr. Upadhyay </w:t>
      </w:r>
      <w:proofErr w:type="gramStart"/>
      <w:r>
        <w:rPr>
          <w:rFonts w:ascii="Arial" w:hAnsi="Arial" w:cs="Arial"/>
          <w:bCs/>
          <w:color w:val="auto"/>
          <w:sz w:val="22"/>
          <w:szCs w:val="22"/>
        </w:rPr>
        <w:t>indicates</w:t>
      </w:r>
      <w:proofErr w:type="gramEnd"/>
      <w:r>
        <w:rPr>
          <w:rFonts w:ascii="Arial" w:hAnsi="Arial" w:cs="Arial"/>
          <w:bCs/>
          <w:color w:val="auto"/>
          <w:sz w:val="22"/>
          <w:szCs w:val="22"/>
        </w:rPr>
        <w:t xml:space="preserve"> </w:t>
      </w:r>
      <w:r w:rsidRPr="007B16C1">
        <w:rPr>
          <w:rFonts w:ascii="Arial" w:hAnsi="Arial" w:cs="Arial"/>
          <w:bCs/>
          <w:color w:val="auto"/>
          <w:sz w:val="22"/>
          <w:szCs w:val="22"/>
        </w:rPr>
        <w:t>buoys are relatively small (</w:t>
      </w:r>
      <w:r w:rsidRPr="007B16C1">
        <w:rPr>
          <w:rFonts w:ascii="Arial" w:hAnsi="Arial" w:cs="Arial"/>
          <w:bCs/>
          <w:i/>
          <w:iCs/>
          <w:color w:val="auto"/>
          <w:sz w:val="22"/>
          <w:szCs w:val="22"/>
        </w:rPr>
        <w:t>approximately comparable to a small boat</w:t>
      </w:r>
      <w:r w:rsidRPr="007B16C1">
        <w:rPr>
          <w:rFonts w:ascii="Arial" w:hAnsi="Arial" w:cs="Arial"/>
          <w:bCs/>
          <w:color w:val="auto"/>
          <w:sz w:val="22"/>
          <w:szCs w:val="22"/>
        </w:rPr>
        <w:t xml:space="preserve">) and will be spaced apart. </w:t>
      </w:r>
      <w:r>
        <w:rPr>
          <w:rFonts w:ascii="Arial" w:hAnsi="Arial" w:cs="Arial"/>
          <w:bCs/>
          <w:color w:val="auto"/>
          <w:sz w:val="22"/>
          <w:szCs w:val="22"/>
        </w:rPr>
        <w:t xml:space="preserve"> C</w:t>
      </w:r>
      <w:r w:rsidRPr="007B16C1">
        <w:rPr>
          <w:rFonts w:ascii="Arial" w:hAnsi="Arial" w:cs="Arial"/>
          <w:bCs/>
          <w:color w:val="auto"/>
          <w:sz w:val="22"/>
          <w:szCs w:val="22"/>
        </w:rPr>
        <w:t xml:space="preserve">lear signage will </w:t>
      </w:r>
      <w:r>
        <w:rPr>
          <w:rFonts w:ascii="Arial" w:hAnsi="Arial" w:cs="Arial"/>
          <w:bCs/>
          <w:color w:val="auto"/>
          <w:sz w:val="22"/>
          <w:szCs w:val="22"/>
        </w:rPr>
        <w:t xml:space="preserve">likewise </w:t>
      </w:r>
      <w:r w:rsidRPr="007B16C1">
        <w:rPr>
          <w:rFonts w:ascii="Arial" w:hAnsi="Arial" w:cs="Arial"/>
          <w:bCs/>
          <w:color w:val="auto"/>
          <w:sz w:val="22"/>
          <w:szCs w:val="22"/>
        </w:rPr>
        <w:t xml:space="preserve">be posted at public launch ramps to inform boaters of buoy locations, </w:t>
      </w:r>
      <w:r>
        <w:rPr>
          <w:rFonts w:ascii="Arial" w:hAnsi="Arial" w:cs="Arial"/>
          <w:bCs/>
          <w:color w:val="auto"/>
          <w:sz w:val="22"/>
          <w:szCs w:val="22"/>
        </w:rPr>
        <w:t xml:space="preserve">with the intent of mitigating </w:t>
      </w:r>
      <w:r w:rsidRPr="007B16C1">
        <w:rPr>
          <w:rFonts w:ascii="Arial" w:hAnsi="Arial" w:cs="Arial"/>
          <w:bCs/>
          <w:color w:val="auto"/>
          <w:sz w:val="22"/>
          <w:szCs w:val="22"/>
        </w:rPr>
        <w:t>potential collision</w:t>
      </w:r>
      <w:r>
        <w:rPr>
          <w:rFonts w:ascii="Arial" w:hAnsi="Arial" w:cs="Arial"/>
          <w:bCs/>
          <w:color w:val="auto"/>
          <w:sz w:val="22"/>
          <w:szCs w:val="22"/>
        </w:rPr>
        <w:t>s</w:t>
      </w:r>
      <w:r w:rsidRPr="007B16C1">
        <w:rPr>
          <w:rFonts w:ascii="Arial" w:hAnsi="Arial" w:cs="Arial"/>
          <w:bCs/>
          <w:color w:val="auto"/>
          <w:sz w:val="22"/>
          <w:szCs w:val="22"/>
        </w:rPr>
        <w:t>.</w:t>
      </w:r>
    </w:p>
    <w:p w14:paraId="25DF65B4" w14:textId="77777777" w:rsidR="00E10856" w:rsidRDefault="00E10856" w:rsidP="00483407">
      <w:pPr>
        <w:rPr>
          <w:rFonts w:ascii="Arial" w:hAnsi="Arial" w:cs="Arial"/>
          <w:b/>
          <w:color w:val="auto"/>
          <w:sz w:val="22"/>
          <w:szCs w:val="22"/>
        </w:rPr>
      </w:pPr>
    </w:p>
    <w:p w14:paraId="39EF7253" w14:textId="511FDC1A" w:rsidR="00456748" w:rsidRDefault="00776F4F" w:rsidP="00483407">
      <w:pPr>
        <w:rPr>
          <w:rFonts w:ascii="Arial" w:hAnsi="Arial" w:cs="Arial"/>
          <w:b/>
          <w:color w:val="auto"/>
          <w:sz w:val="22"/>
          <w:szCs w:val="22"/>
        </w:rPr>
      </w:pPr>
      <w:r>
        <w:rPr>
          <w:rFonts w:ascii="Arial" w:hAnsi="Arial" w:cs="Arial"/>
          <w:b/>
          <w:color w:val="auto"/>
          <w:sz w:val="22"/>
          <w:szCs w:val="22"/>
        </w:rPr>
        <w:t>“</w:t>
      </w:r>
      <w:r w:rsidR="00456748" w:rsidRPr="00456748">
        <w:rPr>
          <w:rFonts w:ascii="Arial" w:hAnsi="Arial" w:cs="Arial"/>
          <w:b/>
          <w:color w:val="auto"/>
          <w:sz w:val="22"/>
          <w:szCs w:val="22"/>
        </w:rPr>
        <w:t>DOES LAKE PILLSBURY HAVE A FUTURE?</w:t>
      </w:r>
      <w:r>
        <w:rPr>
          <w:rFonts w:ascii="Arial" w:hAnsi="Arial" w:cs="Arial"/>
          <w:b/>
          <w:color w:val="auto"/>
          <w:sz w:val="22"/>
          <w:szCs w:val="22"/>
        </w:rPr>
        <w:t>”</w:t>
      </w:r>
    </w:p>
    <w:p w14:paraId="397B6F69" w14:textId="3EF28E22" w:rsidR="00776F4F" w:rsidRDefault="00776F4F" w:rsidP="00776F4F">
      <w:pPr>
        <w:rPr>
          <w:rFonts w:ascii="Arial" w:hAnsi="Arial" w:cs="Arial"/>
          <w:i/>
          <w:iCs/>
          <w:color w:val="auto"/>
          <w:sz w:val="22"/>
          <w:szCs w:val="22"/>
        </w:rPr>
      </w:pPr>
      <w:r w:rsidRPr="0039166F">
        <w:rPr>
          <w:rFonts w:ascii="Arial" w:hAnsi="Arial" w:cs="Arial"/>
          <w:i/>
          <w:iCs/>
          <w:color w:val="auto"/>
          <w:sz w:val="22"/>
          <w:szCs w:val="22"/>
        </w:rPr>
        <w:t xml:space="preserve">Please see </w:t>
      </w:r>
      <w:r w:rsidR="00455AFD">
        <w:rPr>
          <w:rFonts w:ascii="Arial" w:hAnsi="Arial" w:cs="Arial"/>
          <w:i/>
          <w:iCs/>
          <w:color w:val="auto"/>
          <w:sz w:val="22"/>
          <w:szCs w:val="22"/>
        </w:rPr>
        <w:t xml:space="preserve">the </w:t>
      </w:r>
      <w:r>
        <w:rPr>
          <w:rFonts w:ascii="Arial" w:hAnsi="Arial" w:cs="Arial"/>
          <w:i/>
          <w:iCs/>
          <w:color w:val="auto"/>
          <w:sz w:val="22"/>
          <w:szCs w:val="22"/>
        </w:rPr>
        <w:t>Lake County Sheriff-Coroner</w:t>
      </w:r>
      <w:r w:rsidR="000D1F3A">
        <w:rPr>
          <w:rFonts w:ascii="Arial" w:hAnsi="Arial" w:cs="Arial"/>
          <w:i/>
          <w:iCs/>
          <w:color w:val="auto"/>
          <w:sz w:val="22"/>
          <w:szCs w:val="22"/>
        </w:rPr>
        <w:t xml:space="preserve"> and Public Works Director’s</w:t>
      </w:r>
      <w:r>
        <w:rPr>
          <w:rFonts w:ascii="Arial" w:hAnsi="Arial" w:cs="Arial"/>
          <w:i/>
          <w:iCs/>
          <w:color w:val="auto"/>
          <w:sz w:val="22"/>
          <w:szCs w:val="22"/>
        </w:rPr>
        <w:t xml:space="preserve"> </w:t>
      </w:r>
      <w:r w:rsidRPr="0039166F">
        <w:rPr>
          <w:rFonts w:ascii="Arial" w:hAnsi="Arial" w:cs="Arial"/>
          <w:i/>
          <w:iCs/>
          <w:color w:val="auto"/>
          <w:sz w:val="22"/>
          <w:szCs w:val="22"/>
        </w:rPr>
        <w:t>Response</w:t>
      </w:r>
      <w:r w:rsidR="000D1F3A">
        <w:rPr>
          <w:rFonts w:ascii="Arial" w:hAnsi="Arial" w:cs="Arial"/>
          <w:i/>
          <w:iCs/>
          <w:color w:val="auto"/>
          <w:sz w:val="22"/>
          <w:szCs w:val="22"/>
        </w:rPr>
        <w:t>s</w:t>
      </w:r>
      <w:r w:rsidRPr="0039166F">
        <w:rPr>
          <w:rFonts w:ascii="Arial" w:hAnsi="Arial" w:cs="Arial"/>
          <w:i/>
          <w:iCs/>
          <w:color w:val="auto"/>
          <w:sz w:val="22"/>
          <w:szCs w:val="22"/>
        </w:rPr>
        <w:t xml:space="preserve"> for further information responsive to this report.</w:t>
      </w:r>
    </w:p>
    <w:p w14:paraId="690D2CC5" w14:textId="77777777" w:rsidR="00776F4F" w:rsidRDefault="00776F4F" w:rsidP="00776F4F">
      <w:pPr>
        <w:rPr>
          <w:rFonts w:ascii="Arial" w:hAnsi="Arial" w:cs="Arial"/>
          <w:bCs/>
          <w:color w:val="auto"/>
          <w:sz w:val="22"/>
          <w:szCs w:val="22"/>
        </w:rPr>
      </w:pPr>
    </w:p>
    <w:p w14:paraId="2EC69810" w14:textId="2D685931" w:rsidR="007B16C1" w:rsidRDefault="007B16C1" w:rsidP="007B16C1">
      <w:pPr>
        <w:rPr>
          <w:rFonts w:ascii="Arial" w:hAnsi="Arial" w:cs="Arial"/>
          <w:bCs/>
          <w:color w:val="auto"/>
          <w:sz w:val="22"/>
          <w:szCs w:val="22"/>
        </w:rPr>
      </w:pPr>
      <w:r>
        <w:rPr>
          <w:rFonts w:ascii="Arial" w:hAnsi="Arial" w:cs="Arial"/>
          <w:bCs/>
          <w:color w:val="auto"/>
          <w:sz w:val="22"/>
          <w:szCs w:val="22"/>
        </w:rPr>
        <w:t xml:space="preserve">F1. </w:t>
      </w:r>
      <w:r w:rsidRPr="007B16C1">
        <w:rPr>
          <w:rFonts w:ascii="Arial" w:hAnsi="Arial" w:cs="Arial"/>
          <w:bCs/>
          <w:color w:val="auto"/>
          <w:sz w:val="22"/>
          <w:szCs w:val="22"/>
        </w:rPr>
        <w:t xml:space="preserve">PG&amp;E is set to decommission </w:t>
      </w:r>
      <w:proofErr w:type="gramStart"/>
      <w:r w:rsidRPr="007B16C1">
        <w:rPr>
          <w:rFonts w:ascii="Arial" w:hAnsi="Arial" w:cs="Arial"/>
          <w:bCs/>
          <w:color w:val="auto"/>
          <w:sz w:val="22"/>
          <w:szCs w:val="22"/>
        </w:rPr>
        <w:t>the Scott</w:t>
      </w:r>
      <w:proofErr w:type="gramEnd"/>
      <w:r w:rsidRPr="007B16C1">
        <w:rPr>
          <w:rFonts w:ascii="Arial" w:hAnsi="Arial" w:cs="Arial"/>
          <w:bCs/>
          <w:color w:val="auto"/>
          <w:sz w:val="22"/>
          <w:szCs w:val="22"/>
        </w:rPr>
        <w:t xml:space="preserve"> Dam </w:t>
      </w:r>
      <w:proofErr w:type="gramStart"/>
      <w:r w:rsidRPr="007B16C1">
        <w:rPr>
          <w:rFonts w:ascii="Arial" w:hAnsi="Arial" w:cs="Arial"/>
          <w:bCs/>
          <w:color w:val="auto"/>
          <w:sz w:val="22"/>
          <w:szCs w:val="22"/>
        </w:rPr>
        <w:t>in the near future</w:t>
      </w:r>
      <w:proofErr w:type="gramEnd"/>
      <w:r w:rsidRPr="007B16C1">
        <w:rPr>
          <w:rFonts w:ascii="Arial" w:hAnsi="Arial" w:cs="Arial"/>
          <w:bCs/>
          <w:color w:val="auto"/>
          <w:sz w:val="22"/>
          <w:szCs w:val="22"/>
        </w:rPr>
        <w:t>, with serious impacts on many aspects of Lake Pillsbury’s environment, ecology, and resident safety.</w:t>
      </w:r>
    </w:p>
    <w:p w14:paraId="07643EC4" w14:textId="77777777" w:rsidR="007B16C1" w:rsidRDefault="007B16C1" w:rsidP="007B16C1">
      <w:pPr>
        <w:rPr>
          <w:rFonts w:ascii="Arial" w:hAnsi="Arial" w:cs="Arial"/>
          <w:bCs/>
          <w:color w:val="auto"/>
          <w:sz w:val="22"/>
          <w:szCs w:val="22"/>
        </w:rPr>
      </w:pPr>
    </w:p>
    <w:p w14:paraId="46FE1AC2" w14:textId="0F00F308" w:rsidR="007B16C1" w:rsidRDefault="007B16C1" w:rsidP="007B16C1">
      <w:pPr>
        <w:rPr>
          <w:rFonts w:ascii="Arial" w:hAnsi="Arial" w:cs="Arial"/>
          <w:bCs/>
          <w:color w:val="auto"/>
          <w:sz w:val="22"/>
          <w:szCs w:val="22"/>
        </w:rPr>
      </w:pPr>
      <w:r>
        <w:rPr>
          <w:rFonts w:ascii="Arial" w:hAnsi="Arial" w:cs="Arial"/>
          <w:bCs/>
          <w:color w:val="auto"/>
          <w:sz w:val="22"/>
          <w:szCs w:val="22"/>
        </w:rPr>
        <w:tab/>
        <w:t>DISAGREE wholly with finding.</w:t>
      </w:r>
    </w:p>
    <w:p w14:paraId="4A7FB719" w14:textId="77777777" w:rsidR="007B16C1" w:rsidRDefault="007B16C1" w:rsidP="007B16C1">
      <w:pPr>
        <w:rPr>
          <w:rFonts w:ascii="Arial" w:hAnsi="Arial" w:cs="Arial"/>
          <w:bCs/>
          <w:color w:val="auto"/>
          <w:sz w:val="22"/>
          <w:szCs w:val="22"/>
        </w:rPr>
      </w:pPr>
    </w:p>
    <w:p w14:paraId="36D5E5AB" w14:textId="23F92AB5" w:rsidR="007B16C1" w:rsidRDefault="007B16C1" w:rsidP="007B16C1">
      <w:pPr>
        <w:ind w:left="720"/>
        <w:rPr>
          <w:rFonts w:ascii="Arial" w:hAnsi="Arial" w:cs="Arial"/>
          <w:bCs/>
          <w:color w:val="auto"/>
          <w:sz w:val="22"/>
          <w:szCs w:val="22"/>
        </w:rPr>
      </w:pPr>
      <w:r>
        <w:rPr>
          <w:rFonts w:ascii="Arial" w:hAnsi="Arial" w:cs="Arial"/>
          <w:bCs/>
          <w:color w:val="auto"/>
          <w:sz w:val="22"/>
          <w:szCs w:val="22"/>
        </w:rPr>
        <w:t xml:space="preserve">Explanation: </w:t>
      </w:r>
      <w:r w:rsidR="004F2367">
        <w:rPr>
          <w:rFonts w:ascii="Arial" w:hAnsi="Arial" w:cs="Arial"/>
          <w:bCs/>
          <w:color w:val="auto"/>
          <w:sz w:val="22"/>
          <w:szCs w:val="22"/>
        </w:rPr>
        <w:t>O</w:t>
      </w:r>
      <w:r>
        <w:rPr>
          <w:rFonts w:ascii="Arial" w:hAnsi="Arial" w:cs="Arial"/>
          <w:bCs/>
          <w:color w:val="auto"/>
          <w:sz w:val="22"/>
          <w:szCs w:val="22"/>
        </w:rPr>
        <w:t xml:space="preserve">ur Board recognizes PG&amp;E’s intent to </w:t>
      </w:r>
      <w:r w:rsidR="004F2367">
        <w:rPr>
          <w:rFonts w:ascii="Arial" w:hAnsi="Arial" w:cs="Arial"/>
          <w:bCs/>
          <w:color w:val="auto"/>
          <w:sz w:val="22"/>
          <w:szCs w:val="22"/>
        </w:rPr>
        <w:t>D</w:t>
      </w:r>
      <w:r>
        <w:rPr>
          <w:rFonts w:ascii="Arial" w:hAnsi="Arial" w:cs="Arial"/>
          <w:bCs/>
          <w:color w:val="auto"/>
          <w:sz w:val="22"/>
          <w:szCs w:val="22"/>
        </w:rPr>
        <w:t xml:space="preserve">ecommission Scott </w:t>
      </w:r>
      <w:proofErr w:type="gramStart"/>
      <w:r>
        <w:rPr>
          <w:rFonts w:ascii="Arial" w:hAnsi="Arial" w:cs="Arial"/>
          <w:bCs/>
          <w:color w:val="auto"/>
          <w:sz w:val="22"/>
          <w:szCs w:val="22"/>
        </w:rPr>
        <w:t>Dam,</w:t>
      </w:r>
      <w:r w:rsidR="004F2367">
        <w:rPr>
          <w:rFonts w:ascii="Arial" w:hAnsi="Arial" w:cs="Arial"/>
          <w:bCs/>
          <w:color w:val="auto"/>
          <w:sz w:val="22"/>
          <w:szCs w:val="22"/>
        </w:rPr>
        <w:t xml:space="preserve"> and</w:t>
      </w:r>
      <w:proofErr w:type="gramEnd"/>
      <w:r w:rsidR="004F2367">
        <w:rPr>
          <w:rFonts w:ascii="Arial" w:hAnsi="Arial" w:cs="Arial"/>
          <w:bCs/>
          <w:color w:val="auto"/>
          <w:sz w:val="22"/>
          <w:szCs w:val="22"/>
        </w:rPr>
        <w:t xml:space="preserve"> agrees with the Lake County Civil Grand Jury’s sense that the Dam’s removal (as currently envisioned by PG&amp;E) would have serious consequences.  The Protest and </w:t>
      </w:r>
      <w:r w:rsidR="004F2367">
        <w:rPr>
          <w:rFonts w:ascii="Arial" w:hAnsi="Arial" w:cs="Arial"/>
          <w:bCs/>
          <w:color w:val="auto"/>
          <w:sz w:val="22"/>
          <w:szCs w:val="22"/>
        </w:rPr>
        <w:lastRenderedPageBreak/>
        <w:t xml:space="preserve">Comments found at the below link address some of those concerns.  Should dam removal proceed, on any timeline, it would be subject to State, Federal and local regulatory processes, and our Board’s position is PG&amp;E has not yet demonstrated the project can be safely undertaken.  Environmental, ecological and public safety concerns are among those </w:t>
      </w:r>
      <w:proofErr w:type="gramStart"/>
      <w:r w:rsidR="004F2367">
        <w:rPr>
          <w:rFonts w:ascii="Arial" w:hAnsi="Arial" w:cs="Arial"/>
          <w:bCs/>
          <w:color w:val="auto"/>
          <w:sz w:val="22"/>
          <w:szCs w:val="22"/>
        </w:rPr>
        <w:t>insufficiently addressed,</w:t>
      </w:r>
      <w:proofErr w:type="gramEnd"/>
      <w:r w:rsidR="004F2367">
        <w:rPr>
          <w:rFonts w:ascii="Arial" w:hAnsi="Arial" w:cs="Arial"/>
          <w:bCs/>
          <w:color w:val="auto"/>
          <w:sz w:val="22"/>
          <w:szCs w:val="22"/>
        </w:rPr>
        <w:t xml:space="preserve"> to date.</w:t>
      </w:r>
    </w:p>
    <w:p w14:paraId="46D34818" w14:textId="0B5FE729" w:rsidR="00E22694" w:rsidRDefault="00E22694" w:rsidP="007B16C1">
      <w:pPr>
        <w:ind w:left="720"/>
        <w:rPr>
          <w:rFonts w:ascii="Arial" w:hAnsi="Arial" w:cs="Arial"/>
          <w:bCs/>
          <w:color w:val="auto"/>
          <w:sz w:val="22"/>
          <w:szCs w:val="22"/>
        </w:rPr>
      </w:pPr>
      <w:hyperlink r:id="rId8" w:history="1">
        <w:r w:rsidRPr="005E7D6C">
          <w:rPr>
            <w:rStyle w:val="Hyperlink"/>
            <w:rFonts w:ascii="Arial" w:hAnsi="Arial" w:cs="Arial"/>
            <w:bCs/>
            <w:sz w:val="22"/>
            <w:szCs w:val="22"/>
          </w:rPr>
          <w:t>https://www.lakecountyca.gov/DocumentCenter/View/15474/Protest-and-Comments-of-the-County-of-Lake</w:t>
        </w:r>
      </w:hyperlink>
      <w:r>
        <w:rPr>
          <w:rFonts w:ascii="Arial" w:hAnsi="Arial" w:cs="Arial"/>
          <w:bCs/>
          <w:color w:val="auto"/>
          <w:sz w:val="22"/>
          <w:szCs w:val="22"/>
        </w:rPr>
        <w:t xml:space="preserve"> </w:t>
      </w:r>
    </w:p>
    <w:p w14:paraId="73A7CDE8" w14:textId="77777777" w:rsidR="007B16C1" w:rsidRDefault="007B16C1" w:rsidP="00776F4F">
      <w:pPr>
        <w:rPr>
          <w:rFonts w:ascii="Arial" w:hAnsi="Arial" w:cs="Arial"/>
          <w:bCs/>
          <w:color w:val="auto"/>
          <w:sz w:val="22"/>
          <w:szCs w:val="22"/>
        </w:rPr>
      </w:pPr>
    </w:p>
    <w:p w14:paraId="6F8DF009" w14:textId="7A0E517E" w:rsidR="004F2367" w:rsidRDefault="004F2367" w:rsidP="004F2367">
      <w:pPr>
        <w:rPr>
          <w:rFonts w:ascii="Arial" w:hAnsi="Arial" w:cs="Arial"/>
          <w:bCs/>
          <w:color w:val="auto"/>
          <w:sz w:val="22"/>
          <w:szCs w:val="22"/>
        </w:rPr>
      </w:pPr>
      <w:r>
        <w:rPr>
          <w:rFonts w:ascii="Arial" w:hAnsi="Arial" w:cs="Arial"/>
          <w:bCs/>
          <w:color w:val="auto"/>
          <w:sz w:val="22"/>
          <w:szCs w:val="22"/>
        </w:rPr>
        <w:t xml:space="preserve">F5. </w:t>
      </w:r>
      <w:r w:rsidRPr="004F2367">
        <w:rPr>
          <w:rFonts w:ascii="Arial" w:hAnsi="Arial" w:cs="Arial"/>
          <w:bCs/>
          <w:color w:val="auto"/>
          <w:sz w:val="22"/>
          <w:szCs w:val="22"/>
        </w:rPr>
        <w:t xml:space="preserve">Fresh water for the residents will be severely impacted by the decommissioning of </w:t>
      </w:r>
      <w:proofErr w:type="gramStart"/>
      <w:r w:rsidRPr="004F2367">
        <w:rPr>
          <w:rFonts w:ascii="Arial" w:hAnsi="Arial" w:cs="Arial"/>
          <w:bCs/>
          <w:color w:val="auto"/>
          <w:sz w:val="22"/>
          <w:szCs w:val="22"/>
        </w:rPr>
        <w:t>the Scott</w:t>
      </w:r>
      <w:proofErr w:type="gramEnd"/>
      <w:r w:rsidRPr="004F2367">
        <w:rPr>
          <w:rFonts w:ascii="Arial" w:hAnsi="Arial" w:cs="Arial"/>
          <w:bCs/>
          <w:color w:val="auto"/>
          <w:sz w:val="22"/>
          <w:szCs w:val="22"/>
        </w:rPr>
        <w:t xml:space="preserve"> Dam and the loss of Lake Pillsbury.</w:t>
      </w:r>
    </w:p>
    <w:p w14:paraId="06A2254C" w14:textId="77777777" w:rsidR="004F2367" w:rsidRDefault="004F2367" w:rsidP="004F2367">
      <w:pPr>
        <w:rPr>
          <w:rFonts w:ascii="Arial" w:hAnsi="Arial" w:cs="Arial"/>
          <w:bCs/>
          <w:color w:val="auto"/>
          <w:sz w:val="22"/>
          <w:szCs w:val="22"/>
        </w:rPr>
      </w:pPr>
    </w:p>
    <w:p w14:paraId="65FA9DE1" w14:textId="20E17127" w:rsidR="004F2367" w:rsidRDefault="004F2367" w:rsidP="004F2367">
      <w:pPr>
        <w:ind w:left="720"/>
        <w:rPr>
          <w:rFonts w:ascii="Arial" w:hAnsi="Arial" w:cs="Arial"/>
          <w:bCs/>
          <w:color w:val="auto"/>
          <w:sz w:val="22"/>
          <w:szCs w:val="22"/>
        </w:rPr>
      </w:pPr>
      <w:r>
        <w:rPr>
          <w:rFonts w:ascii="Arial" w:hAnsi="Arial" w:cs="Arial"/>
          <w:bCs/>
          <w:color w:val="auto"/>
          <w:sz w:val="22"/>
          <w:szCs w:val="22"/>
        </w:rPr>
        <w:t>AGREE with Finding.  This is another matter that drives our Board’s concern PG&amp;E has not yet demonstrated Decommissioning of Scott Dam is a safe option.</w:t>
      </w:r>
      <w:r w:rsidR="00E22694">
        <w:rPr>
          <w:rFonts w:ascii="Arial" w:hAnsi="Arial" w:cs="Arial"/>
          <w:bCs/>
          <w:color w:val="auto"/>
          <w:sz w:val="22"/>
          <w:szCs w:val="22"/>
        </w:rPr>
        <w:t xml:space="preserve">  The Lake County Board of Supervisors opposes removal of Scott Dam.</w:t>
      </w:r>
    </w:p>
    <w:p w14:paraId="7FC568F1" w14:textId="77777777" w:rsidR="004F2367" w:rsidRDefault="004F2367" w:rsidP="00776F4F">
      <w:pPr>
        <w:rPr>
          <w:rFonts w:ascii="Arial" w:hAnsi="Arial" w:cs="Arial"/>
          <w:bCs/>
          <w:color w:val="auto"/>
          <w:sz w:val="22"/>
          <w:szCs w:val="22"/>
        </w:rPr>
      </w:pPr>
    </w:p>
    <w:p w14:paraId="72B1D1DC" w14:textId="48F16B10" w:rsidR="00E22694" w:rsidRDefault="00E22694" w:rsidP="00776F4F">
      <w:pPr>
        <w:rPr>
          <w:rFonts w:ascii="Arial" w:hAnsi="Arial" w:cs="Arial"/>
          <w:bCs/>
          <w:color w:val="auto"/>
          <w:sz w:val="22"/>
          <w:szCs w:val="22"/>
        </w:rPr>
      </w:pPr>
      <w:r>
        <w:rPr>
          <w:rFonts w:ascii="Arial" w:hAnsi="Arial" w:cs="Arial"/>
          <w:bCs/>
          <w:color w:val="auto"/>
          <w:sz w:val="22"/>
          <w:szCs w:val="22"/>
        </w:rPr>
        <w:t xml:space="preserve">F6. </w:t>
      </w:r>
      <w:r w:rsidRPr="00E22694">
        <w:rPr>
          <w:rFonts w:ascii="Arial" w:hAnsi="Arial" w:cs="Arial"/>
          <w:bCs/>
          <w:color w:val="auto"/>
          <w:sz w:val="22"/>
          <w:szCs w:val="22"/>
        </w:rPr>
        <w:t>All the roads in the Lake Pillsbury area are in dire need of repair.</w:t>
      </w:r>
    </w:p>
    <w:p w14:paraId="0992DE79" w14:textId="77777777" w:rsidR="00E22694" w:rsidRDefault="00E22694" w:rsidP="00776F4F">
      <w:pPr>
        <w:rPr>
          <w:rFonts w:ascii="Arial" w:hAnsi="Arial" w:cs="Arial"/>
          <w:bCs/>
          <w:color w:val="auto"/>
          <w:sz w:val="22"/>
          <w:szCs w:val="22"/>
        </w:rPr>
      </w:pPr>
    </w:p>
    <w:p w14:paraId="1DB4DC88" w14:textId="0C8A305F" w:rsidR="00E22694" w:rsidRDefault="00E22694" w:rsidP="00776F4F">
      <w:pPr>
        <w:rPr>
          <w:rFonts w:ascii="Arial" w:hAnsi="Arial" w:cs="Arial"/>
          <w:bCs/>
          <w:color w:val="auto"/>
          <w:sz w:val="22"/>
          <w:szCs w:val="22"/>
        </w:rPr>
      </w:pPr>
      <w:r>
        <w:rPr>
          <w:rFonts w:ascii="Arial" w:hAnsi="Arial" w:cs="Arial"/>
          <w:bCs/>
          <w:color w:val="auto"/>
          <w:sz w:val="22"/>
          <w:szCs w:val="22"/>
        </w:rPr>
        <w:tab/>
        <w:t>DISAGREE partially with Finding.</w:t>
      </w:r>
    </w:p>
    <w:p w14:paraId="2187BD08" w14:textId="77777777" w:rsidR="00E22694" w:rsidRDefault="00E22694" w:rsidP="00776F4F">
      <w:pPr>
        <w:rPr>
          <w:rFonts w:ascii="Arial" w:hAnsi="Arial" w:cs="Arial"/>
          <w:bCs/>
          <w:color w:val="auto"/>
          <w:sz w:val="22"/>
          <w:szCs w:val="22"/>
        </w:rPr>
      </w:pPr>
    </w:p>
    <w:p w14:paraId="0FDE0B9A" w14:textId="75B6AC12" w:rsidR="00776F4F" w:rsidRPr="00776F4F" w:rsidRDefault="00E22694" w:rsidP="00E22694">
      <w:pPr>
        <w:ind w:left="720"/>
        <w:rPr>
          <w:rFonts w:ascii="Arial" w:hAnsi="Arial" w:cs="Arial"/>
          <w:bCs/>
          <w:color w:val="auto"/>
          <w:sz w:val="22"/>
          <w:szCs w:val="22"/>
        </w:rPr>
      </w:pPr>
      <w:r>
        <w:rPr>
          <w:rFonts w:ascii="Arial" w:hAnsi="Arial" w:cs="Arial"/>
          <w:bCs/>
          <w:color w:val="auto"/>
          <w:sz w:val="22"/>
          <w:szCs w:val="22"/>
        </w:rPr>
        <w:t>Explanation: T</w:t>
      </w:r>
      <w:r w:rsidR="00776F4F" w:rsidRPr="00776F4F">
        <w:rPr>
          <w:rFonts w:ascii="Arial" w:hAnsi="Arial" w:cs="Arial"/>
          <w:bCs/>
          <w:color w:val="auto"/>
          <w:sz w:val="22"/>
          <w:szCs w:val="22"/>
        </w:rPr>
        <w:t xml:space="preserve">his matter is not fully within the authority and jurisdiction of the </w:t>
      </w:r>
      <w:proofErr w:type="gramStart"/>
      <w:r w:rsidR="00776F4F" w:rsidRPr="00776F4F">
        <w:rPr>
          <w:rFonts w:ascii="Arial" w:hAnsi="Arial" w:cs="Arial"/>
          <w:bCs/>
          <w:color w:val="auto"/>
          <w:sz w:val="22"/>
          <w:szCs w:val="22"/>
        </w:rPr>
        <w:t>County of Lake</w:t>
      </w:r>
      <w:proofErr w:type="gramEnd"/>
      <w:r w:rsidR="00776F4F" w:rsidRPr="00776F4F">
        <w:rPr>
          <w:rFonts w:ascii="Arial" w:hAnsi="Arial" w:cs="Arial"/>
          <w:bCs/>
          <w:color w:val="auto"/>
          <w:sz w:val="22"/>
          <w:szCs w:val="22"/>
        </w:rPr>
        <w:t xml:space="preserve">.  Roads into and out of the Lake Pillsbury area are maintained by a network of entities including Lake and Mendocino Counties’ respective Public Works Departments, Pacific Gas and Electric Company (PG&amp;E), and the United States Forest Service.  All County </w:t>
      </w:r>
      <w:proofErr w:type="gramStart"/>
      <w:r w:rsidR="00776F4F" w:rsidRPr="00776F4F">
        <w:rPr>
          <w:rFonts w:ascii="Arial" w:hAnsi="Arial" w:cs="Arial"/>
          <w:bCs/>
          <w:color w:val="auto"/>
          <w:sz w:val="22"/>
          <w:szCs w:val="22"/>
        </w:rPr>
        <w:t>responsibility roads</w:t>
      </w:r>
      <w:proofErr w:type="gramEnd"/>
      <w:r w:rsidR="00776F4F" w:rsidRPr="00776F4F">
        <w:rPr>
          <w:rFonts w:ascii="Arial" w:hAnsi="Arial" w:cs="Arial"/>
          <w:bCs/>
          <w:color w:val="auto"/>
          <w:sz w:val="22"/>
          <w:szCs w:val="22"/>
        </w:rPr>
        <w:t xml:space="preserve"> are maintained in accordance with priority and within resource limitations.  The Board of Supervisors has consistently stated PG&amp;E should be expected to improve roads </w:t>
      </w:r>
      <w:proofErr w:type="gramStart"/>
      <w:r w:rsidR="00776F4F" w:rsidRPr="00776F4F">
        <w:rPr>
          <w:rFonts w:ascii="Arial" w:hAnsi="Arial" w:cs="Arial"/>
          <w:bCs/>
          <w:color w:val="auto"/>
          <w:sz w:val="22"/>
          <w:szCs w:val="22"/>
        </w:rPr>
        <w:t>in the area of</w:t>
      </w:r>
      <w:proofErr w:type="gramEnd"/>
      <w:r w:rsidR="00776F4F" w:rsidRPr="00776F4F">
        <w:rPr>
          <w:rFonts w:ascii="Arial" w:hAnsi="Arial" w:cs="Arial"/>
          <w:bCs/>
          <w:color w:val="auto"/>
          <w:sz w:val="22"/>
          <w:szCs w:val="22"/>
        </w:rPr>
        <w:t xml:space="preserve"> Lake Pillsbury, should Decommissioning of Scott Dam proceed.</w:t>
      </w:r>
      <w:r>
        <w:rPr>
          <w:rFonts w:ascii="Arial" w:hAnsi="Arial" w:cs="Arial"/>
          <w:bCs/>
          <w:color w:val="auto"/>
          <w:sz w:val="22"/>
          <w:szCs w:val="22"/>
        </w:rPr>
        <w:t xml:space="preserve">  Please see the Departmental Response of Public Works Director, Lars Ewing, for additional detail and context.</w:t>
      </w:r>
    </w:p>
    <w:p w14:paraId="546FCDD7" w14:textId="77777777" w:rsidR="00776F4F" w:rsidRDefault="00776F4F" w:rsidP="00776F4F">
      <w:pPr>
        <w:rPr>
          <w:rFonts w:ascii="Arial" w:hAnsi="Arial" w:cs="Arial"/>
          <w:bCs/>
          <w:color w:val="auto"/>
          <w:sz w:val="22"/>
          <w:szCs w:val="22"/>
        </w:rPr>
      </w:pPr>
    </w:p>
    <w:p w14:paraId="7A3B30AF" w14:textId="350A0814" w:rsidR="00E22694" w:rsidRDefault="00E22694" w:rsidP="00E22694">
      <w:pPr>
        <w:rPr>
          <w:rFonts w:ascii="Arial" w:hAnsi="Arial" w:cs="Arial"/>
          <w:bCs/>
          <w:color w:val="auto"/>
          <w:sz w:val="22"/>
          <w:szCs w:val="22"/>
        </w:rPr>
      </w:pPr>
      <w:r w:rsidRPr="00E22694">
        <w:rPr>
          <w:rFonts w:ascii="Arial" w:hAnsi="Arial" w:cs="Arial"/>
          <w:bCs/>
          <w:color w:val="auto"/>
          <w:sz w:val="22"/>
          <w:szCs w:val="22"/>
        </w:rPr>
        <w:t>F10</w:t>
      </w:r>
      <w:r w:rsidR="000D1F3A">
        <w:rPr>
          <w:rFonts w:ascii="Arial" w:hAnsi="Arial" w:cs="Arial"/>
          <w:bCs/>
          <w:color w:val="auto"/>
          <w:sz w:val="22"/>
          <w:szCs w:val="22"/>
        </w:rPr>
        <w:t>.</w:t>
      </w:r>
      <w:r w:rsidRPr="00E22694">
        <w:rPr>
          <w:rFonts w:ascii="Arial" w:hAnsi="Arial" w:cs="Arial"/>
          <w:bCs/>
          <w:color w:val="auto"/>
          <w:sz w:val="22"/>
          <w:szCs w:val="22"/>
        </w:rPr>
        <w:t xml:space="preserve"> Raising the level of Scott Dam could solve a myriad of issues such as decreasing the algae bloom, saving the hitch, improving water quality, and perpetuating the recreational use of </w:t>
      </w:r>
      <w:r>
        <w:rPr>
          <w:rFonts w:ascii="Arial" w:hAnsi="Arial" w:cs="Arial"/>
          <w:bCs/>
          <w:color w:val="auto"/>
          <w:sz w:val="22"/>
          <w:szCs w:val="22"/>
        </w:rPr>
        <w:t>[Lake Pillsbury]</w:t>
      </w:r>
      <w:r w:rsidRPr="00E22694">
        <w:rPr>
          <w:rFonts w:ascii="Arial" w:hAnsi="Arial" w:cs="Arial"/>
          <w:bCs/>
          <w:color w:val="auto"/>
          <w:sz w:val="22"/>
          <w:szCs w:val="22"/>
        </w:rPr>
        <w:t>.</w:t>
      </w:r>
    </w:p>
    <w:p w14:paraId="44421AA1" w14:textId="77777777" w:rsidR="00E22694" w:rsidRDefault="00E22694" w:rsidP="00E22694">
      <w:pPr>
        <w:rPr>
          <w:rFonts w:ascii="Arial" w:hAnsi="Arial" w:cs="Arial"/>
          <w:bCs/>
          <w:color w:val="auto"/>
          <w:sz w:val="22"/>
          <w:szCs w:val="22"/>
        </w:rPr>
      </w:pPr>
    </w:p>
    <w:p w14:paraId="30E77FC9" w14:textId="3C494637" w:rsidR="00776F4F" w:rsidRPr="00776F4F" w:rsidRDefault="00776F4F" w:rsidP="00E22694">
      <w:pPr>
        <w:ind w:firstLine="720"/>
        <w:rPr>
          <w:rFonts w:ascii="Arial" w:hAnsi="Arial" w:cs="Arial"/>
          <w:bCs/>
          <w:color w:val="auto"/>
          <w:sz w:val="22"/>
          <w:szCs w:val="22"/>
        </w:rPr>
      </w:pPr>
      <w:r w:rsidRPr="00776F4F">
        <w:rPr>
          <w:rFonts w:ascii="Arial" w:hAnsi="Arial" w:cs="Arial"/>
          <w:bCs/>
          <w:color w:val="auto"/>
          <w:sz w:val="22"/>
          <w:szCs w:val="22"/>
        </w:rPr>
        <w:t>DISAGREE</w:t>
      </w:r>
      <w:r w:rsidR="00E22694">
        <w:rPr>
          <w:rFonts w:ascii="Arial" w:hAnsi="Arial" w:cs="Arial"/>
          <w:bCs/>
          <w:color w:val="auto"/>
          <w:sz w:val="22"/>
          <w:szCs w:val="22"/>
        </w:rPr>
        <w:t xml:space="preserve"> wholly with Finding</w:t>
      </w:r>
      <w:r w:rsidRPr="00776F4F">
        <w:rPr>
          <w:rFonts w:ascii="Arial" w:hAnsi="Arial" w:cs="Arial"/>
          <w:bCs/>
          <w:color w:val="auto"/>
          <w:sz w:val="22"/>
          <w:szCs w:val="22"/>
        </w:rPr>
        <w:t>.</w:t>
      </w:r>
    </w:p>
    <w:p w14:paraId="3C1E0A7A" w14:textId="77777777" w:rsidR="00776F4F" w:rsidRPr="00776F4F" w:rsidRDefault="00776F4F" w:rsidP="00776F4F">
      <w:pPr>
        <w:rPr>
          <w:rFonts w:ascii="Arial" w:hAnsi="Arial" w:cs="Arial"/>
          <w:bCs/>
          <w:color w:val="auto"/>
          <w:sz w:val="22"/>
          <w:szCs w:val="22"/>
        </w:rPr>
      </w:pPr>
    </w:p>
    <w:p w14:paraId="6784B698" w14:textId="5EC6909E" w:rsidR="00776F4F" w:rsidRPr="00776F4F" w:rsidRDefault="00776F4F" w:rsidP="00776F4F">
      <w:pPr>
        <w:ind w:left="720"/>
        <w:rPr>
          <w:rFonts w:ascii="Arial" w:hAnsi="Arial" w:cs="Arial"/>
          <w:bCs/>
          <w:color w:val="auto"/>
          <w:sz w:val="22"/>
          <w:szCs w:val="22"/>
        </w:rPr>
      </w:pPr>
      <w:r w:rsidRPr="00776F4F">
        <w:rPr>
          <w:rFonts w:ascii="Arial" w:hAnsi="Arial" w:cs="Arial"/>
          <w:bCs/>
          <w:color w:val="auto"/>
          <w:sz w:val="22"/>
          <w:szCs w:val="22"/>
        </w:rPr>
        <w:t xml:space="preserve">Explanation: </w:t>
      </w:r>
      <w:r w:rsidR="00E22694">
        <w:rPr>
          <w:rFonts w:ascii="Arial" w:hAnsi="Arial" w:cs="Arial"/>
          <w:bCs/>
          <w:color w:val="auto"/>
          <w:sz w:val="22"/>
          <w:szCs w:val="22"/>
        </w:rPr>
        <w:t>As previously noted in response to Recommendation 7, t</w:t>
      </w:r>
      <w:r w:rsidRPr="00776F4F">
        <w:rPr>
          <w:rFonts w:ascii="Arial" w:hAnsi="Arial" w:cs="Arial"/>
          <w:bCs/>
          <w:color w:val="auto"/>
          <w:sz w:val="22"/>
          <w:szCs w:val="22"/>
        </w:rPr>
        <w:t>he County of Lake does not own or operate Scott Dam</w:t>
      </w:r>
      <w:r w:rsidR="00E22694">
        <w:rPr>
          <w:rFonts w:ascii="Arial" w:hAnsi="Arial" w:cs="Arial"/>
          <w:bCs/>
          <w:color w:val="auto"/>
          <w:sz w:val="22"/>
          <w:szCs w:val="22"/>
        </w:rPr>
        <w:t>.  Some information needed to fully assess the concept described by Finding 10 is not publicly available</w:t>
      </w:r>
      <w:r w:rsidRPr="00776F4F">
        <w:rPr>
          <w:rFonts w:ascii="Arial" w:hAnsi="Arial" w:cs="Arial"/>
          <w:bCs/>
          <w:color w:val="auto"/>
          <w:sz w:val="22"/>
          <w:szCs w:val="22"/>
        </w:rPr>
        <w:t xml:space="preserve">.  </w:t>
      </w:r>
      <w:r w:rsidR="00E22694">
        <w:rPr>
          <w:rFonts w:ascii="Arial" w:hAnsi="Arial" w:cs="Arial"/>
          <w:bCs/>
          <w:color w:val="auto"/>
          <w:sz w:val="22"/>
          <w:szCs w:val="22"/>
        </w:rPr>
        <w:t xml:space="preserve">However, our Board supports exploration of alternative scenarios; PG&amp;E’s application included only a no-action alternative.  </w:t>
      </w:r>
      <w:r w:rsidRPr="00776F4F">
        <w:rPr>
          <w:rFonts w:ascii="Arial" w:hAnsi="Arial" w:cs="Arial"/>
          <w:bCs/>
          <w:color w:val="auto"/>
          <w:sz w:val="22"/>
          <w:szCs w:val="22"/>
        </w:rPr>
        <w:t>Five alternative scenarios to PG&amp;E proposed Decommissioning of Scott Dam were presented by SLR International Corporation in their report accessible here, and referenced in recent Protest and Comments submitted to the Federal Energy Regulatory Commission (FERC):</w:t>
      </w:r>
    </w:p>
    <w:p w14:paraId="392BCC7B" w14:textId="60504F77" w:rsidR="00E22694" w:rsidRDefault="00E22694" w:rsidP="00E22694">
      <w:pPr>
        <w:ind w:left="720"/>
        <w:rPr>
          <w:rFonts w:ascii="Arial" w:hAnsi="Arial" w:cs="Arial"/>
          <w:bCs/>
          <w:color w:val="auto"/>
          <w:sz w:val="22"/>
          <w:szCs w:val="22"/>
        </w:rPr>
      </w:pPr>
      <w:hyperlink r:id="rId9" w:history="1">
        <w:r w:rsidRPr="005E7D6C">
          <w:rPr>
            <w:rStyle w:val="Hyperlink"/>
            <w:rFonts w:ascii="Arial" w:hAnsi="Arial" w:cs="Arial"/>
            <w:bCs/>
            <w:sz w:val="22"/>
            <w:szCs w:val="22"/>
          </w:rPr>
          <w:t>https://www.lakecountyca.gov/DocumentCenter/View/15474/Protest-and-Comments-of-the-County-of-Lake</w:t>
        </w:r>
      </w:hyperlink>
      <w:r>
        <w:rPr>
          <w:rFonts w:ascii="Arial" w:hAnsi="Arial" w:cs="Arial"/>
          <w:bCs/>
          <w:color w:val="auto"/>
          <w:sz w:val="22"/>
          <w:szCs w:val="22"/>
        </w:rPr>
        <w:t xml:space="preserve">  </w:t>
      </w:r>
    </w:p>
    <w:p w14:paraId="085CF90D" w14:textId="77777777" w:rsidR="000D1F3A" w:rsidRDefault="000D1F3A" w:rsidP="00483407">
      <w:pPr>
        <w:rPr>
          <w:rFonts w:ascii="Arial" w:hAnsi="Arial" w:cs="Arial"/>
          <w:bCs/>
          <w:color w:val="auto"/>
          <w:sz w:val="22"/>
          <w:szCs w:val="22"/>
        </w:rPr>
      </w:pPr>
    </w:p>
    <w:p w14:paraId="7635AF1C" w14:textId="5260D331" w:rsidR="00533DD5" w:rsidRPr="00533DD5" w:rsidRDefault="00533DD5" w:rsidP="00483407">
      <w:pPr>
        <w:rPr>
          <w:rFonts w:ascii="Arial" w:hAnsi="Arial" w:cs="Arial"/>
          <w:b/>
          <w:color w:val="auto"/>
          <w:sz w:val="22"/>
          <w:szCs w:val="22"/>
        </w:rPr>
      </w:pPr>
      <w:r>
        <w:rPr>
          <w:rFonts w:ascii="Arial" w:hAnsi="Arial" w:cs="Arial"/>
          <w:b/>
          <w:color w:val="auto"/>
          <w:sz w:val="22"/>
          <w:szCs w:val="22"/>
        </w:rPr>
        <w:t>“MEDICAL SERVICES AT THE LAKE COUNTY JAIL”</w:t>
      </w:r>
    </w:p>
    <w:p w14:paraId="0690E8A2" w14:textId="00B552D7" w:rsidR="00533DD5" w:rsidRPr="00533DD5" w:rsidRDefault="00533DD5" w:rsidP="00483407">
      <w:pPr>
        <w:rPr>
          <w:rFonts w:ascii="Arial" w:hAnsi="Arial" w:cs="Arial"/>
          <w:bCs/>
          <w:i/>
          <w:iCs/>
          <w:color w:val="auto"/>
          <w:sz w:val="22"/>
          <w:szCs w:val="22"/>
        </w:rPr>
      </w:pPr>
      <w:r>
        <w:rPr>
          <w:rFonts w:ascii="Arial" w:hAnsi="Arial" w:cs="Arial"/>
          <w:bCs/>
          <w:i/>
          <w:iCs/>
          <w:color w:val="auto"/>
          <w:sz w:val="22"/>
          <w:szCs w:val="22"/>
        </w:rPr>
        <w:t>Please additionally see the Response from Lake County Health Services.</w:t>
      </w:r>
    </w:p>
    <w:p w14:paraId="323C04F6" w14:textId="77777777" w:rsidR="00533DD5" w:rsidRDefault="00533DD5" w:rsidP="00483407">
      <w:pPr>
        <w:rPr>
          <w:rFonts w:ascii="Arial" w:hAnsi="Arial" w:cs="Arial"/>
          <w:bCs/>
          <w:color w:val="auto"/>
          <w:sz w:val="22"/>
          <w:szCs w:val="22"/>
        </w:rPr>
      </w:pPr>
    </w:p>
    <w:p w14:paraId="70B627B3" w14:textId="38659096"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F1</w:t>
      </w:r>
      <w:r>
        <w:rPr>
          <w:rFonts w:ascii="Arial" w:hAnsi="Arial" w:cs="Arial"/>
          <w:bCs/>
          <w:color w:val="auto"/>
          <w:sz w:val="22"/>
          <w:szCs w:val="22"/>
        </w:rPr>
        <w:t>.</w:t>
      </w:r>
      <w:r w:rsidRPr="00071C6A">
        <w:rPr>
          <w:rFonts w:ascii="Arial" w:hAnsi="Arial" w:cs="Arial"/>
          <w:bCs/>
          <w:color w:val="auto"/>
          <w:sz w:val="22"/>
          <w:szCs w:val="22"/>
        </w:rPr>
        <w:t xml:space="preserve"> In several reviewed cases, inmates experienced delays in receiving necessary medications even though medications were ultimately dispensed.</w:t>
      </w:r>
    </w:p>
    <w:p w14:paraId="2683A87A" w14:textId="77777777" w:rsidR="00071C6A" w:rsidRDefault="00071C6A" w:rsidP="00071C6A">
      <w:pPr>
        <w:rPr>
          <w:rFonts w:ascii="Arial" w:hAnsi="Arial" w:cs="Arial"/>
          <w:bCs/>
          <w:color w:val="auto"/>
          <w:sz w:val="22"/>
          <w:szCs w:val="22"/>
        </w:rPr>
      </w:pPr>
    </w:p>
    <w:p w14:paraId="171DE428" w14:textId="27D1F6E0" w:rsidR="00071C6A" w:rsidRPr="00071C6A" w:rsidRDefault="00071C6A" w:rsidP="00071C6A">
      <w:pPr>
        <w:ind w:firstLine="720"/>
        <w:rPr>
          <w:rFonts w:ascii="Arial" w:hAnsi="Arial" w:cs="Arial"/>
          <w:bCs/>
          <w:color w:val="auto"/>
          <w:sz w:val="22"/>
          <w:szCs w:val="22"/>
        </w:rPr>
      </w:pPr>
      <w:bookmarkStart w:id="1" w:name="_Hlk218602937"/>
      <w:r>
        <w:rPr>
          <w:rFonts w:ascii="Arial" w:hAnsi="Arial" w:cs="Arial"/>
          <w:bCs/>
          <w:color w:val="auto"/>
          <w:sz w:val="22"/>
          <w:szCs w:val="22"/>
        </w:rPr>
        <w:t xml:space="preserve">AGREE </w:t>
      </w:r>
      <w:r w:rsidRPr="00071C6A">
        <w:rPr>
          <w:rFonts w:ascii="Arial" w:hAnsi="Arial" w:cs="Arial"/>
          <w:bCs/>
          <w:color w:val="auto"/>
          <w:sz w:val="22"/>
          <w:szCs w:val="22"/>
        </w:rPr>
        <w:t>with Finding.</w:t>
      </w:r>
    </w:p>
    <w:p w14:paraId="70C69C2F" w14:textId="77777777" w:rsidR="00071C6A" w:rsidRPr="00071C6A" w:rsidRDefault="00071C6A" w:rsidP="00071C6A">
      <w:pPr>
        <w:rPr>
          <w:rFonts w:ascii="Arial" w:hAnsi="Arial" w:cs="Arial"/>
          <w:bCs/>
          <w:color w:val="auto"/>
          <w:sz w:val="22"/>
          <w:szCs w:val="22"/>
        </w:rPr>
      </w:pPr>
    </w:p>
    <w:p w14:paraId="0E62A61F" w14:textId="2EA38527" w:rsidR="00071C6A" w:rsidRPr="00071C6A" w:rsidRDefault="00071C6A" w:rsidP="00071C6A">
      <w:pPr>
        <w:ind w:left="720"/>
        <w:rPr>
          <w:rFonts w:ascii="Arial" w:hAnsi="Arial" w:cs="Arial"/>
          <w:bCs/>
          <w:color w:val="auto"/>
          <w:sz w:val="22"/>
          <w:szCs w:val="22"/>
        </w:rPr>
      </w:pPr>
      <w:r w:rsidRPr="00071C6A">
        <w:rPr>
          <w:rFonts w:ascii="Arial" w:hAnsi="Arial" w:cs="Arial"/>
          <w:bCs/>
          <w:color w:val="auto"/>
          <w:sz w:val="22"/>
          <w:szCs w:val="22"/>
        </w:rPr>
        <w:lastRenderedPageBreak/>
        <w:t xml:space="preserve">Explanation: </w:t>
      </w:r>
      <w:r>
        <w:rPr>
          <w:rFonts w:ascii="Arial" w:hAnsi="Arial" w:cs="Arial"/>
          <w:bCs/>
          <w:color w:val="auto"/>
          <w:sz w:val="22"/>
          <w:szCs w:val="22"/>
        </w:rPr>
        <w:t>Per Director, Anthony Arton, t</w:t>
      </w:r>
      <w:r w:rsidRPr="00071C6A">
        <w:rPr>
          <w:rFonts w:ascii="Arial" w:hAnsi="Arial" w:cs="Arial"/>
          <w:bCs/>
          <w:color w:val="auto"/>
          <w:sz w:val="22"/>
          <w:szCs w:val="22"/>
        </w:rPr>
        <w:t xml:space="preserve">he Health Services Department acknowledges </w:t>
      </w:r>
      <w:r>
        <w:rPr>
          <w:rFonts w:ascii="Arial" w:hAnsi="Arial" w:cs="Arial"/>
          <w:bCs/>
          <w:color w:val="auto"/>
          <w:sz w:val="22"/>
          <w:szCs w:val="22"/>
        </w:rPr>
        <w:t xml:space="preserve">some </w:t>
      </w:r>
      <w:r w:rsidRPr="00071C6A">
        <w:rPr>
          <w:rFonts w:ascii="Arial" w:hAnsi="Arial" w:cs="Arial"/>
          <w:bCs/>
          <w:color w:val="auto"/>
          <w:sz w:val="22"/>
          <w:szCs w:val="22"/>
        </w:rPr>
        <w:t xml:space="preserve">cases experienced delays; </w:t>
      </w:r>
      <w:r>
        <w:rPr>
          <w:rFonts w:ascii="Arial" w:hAnsi="Arial" w:cs="Arial"/>
          <w:bCs/>
          <w:color w:val="auto"/>
          <w:sz w:val="22"/>
          <w:szCs w:val="22"/>
        </w:rPr>
        <w:t>f</w:t>
      </w:r>
      <w:r w:rsidRPr="00071C6A">
        <w:rPr>
          <w:rFonts w:ascii="Arial" w:hAnsi="Arial" w:cs="Arial"/>
          <w:bCs/>
          <w:color w:val="auto"/>
          <w:sz w:val="22"/>
          <w:szCs w:val="22"/>
        </w:rPr>
        <w:t xml:space="preserve">actors contributing to delays included vendor delivery timelines, formulary verification requirements, and staffing limitations. </w:t>
      </w:r>
      <w:r>
        <w:rPr>
          <w:rFonts w:ascii="Arial" w:hAnsi="Arial" w:cs="Arial"/>
          <w:bCs/>
          <w:color w:val="auto"/>
          <w:sz w:val="22"/>
          <w:szCs w:val="22"/>
        </w:rPr>
        <w:t xml:space="preserve"> Our Board is aware </w:t>
      </w:r>
      <w:r w:rsidR="001768E1">
        <w:rPr>
          <w:rFonts w:ascii="Arial" w:hAnsi="Arial" w:cs="Arial"/>
          <w:bCs/>
          <w:color w:val="auto"/>
          <w:sz w:val="22"/>
          <w:szCs w:val="22"/>
        </w:rPr>
        <w:t xml:space="preserve">Health Services staff </w:t>
      </w:r>
      <w:r w:rsidRPr="00071C6A">
        <w:rPr>
          <w:rFonts w:ascii="Arial" w:hAnsi="Arial" w:cs="Arial"/>
          <w:bCs/>
          <w:color w:val="auto"/>
          <w:sz w:val="22"/>
          <w:szCs w:val="22"/>
        </w:rPr>
        <w:t>continue to work with Wellpath to support timely medication administration.</w:t>
      </w:r>
      <w:r>
        <w:rPr>
          <w:rFonts w:ascii="Arial" w:hAnsi="Arial" w:cs="Arial"/>
          <w:bCs/>
          <w:color w:val="auto"/>
          <w:sz w:val="22"/>
          <w:szCs w:val="22"/>
        </w:rPr>
        <w:t xml:space="preserve">  </w:t>
      </w:r>
      <w:bookmarkEnd w:id="1"/>
    </w:p>
    <w:p w14:paraId="798BAE3A" w14:textId="77777777" w:rsidR="00071C6A" w:rsidRPr="00071C6A" w:rsidRDefault="00071C6A" w:rsidP="00071C6A">
      <w:pPr>
        <w:rPr>
          <w:rFonts w:ascii="Arial" w:hAnsi="Arial" w:cs="Arial"/>
          <w:bCs/>
          <w:color w:val="auto"/>
          <w:sz w:val="22"/>
          <w:szCs w:val="22"/>
        </w:rPr>
      </w:pPr>
    </w:p>
    <w:p w14:paraId="7EA7E565"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F-2: Staffing shortages contribute to delays in inmates receiving medications.</w:t>
      </w:r>
    </w:p>
    <w:p w14:paraId="35FD7995" w14:textId="77777777" w:rsidR="001768E1" w:rsidRDefault="001768E1" w:rsidP="00071C6A">
      <w:pPr>
        <w:rPr>
          <w:rFonts w:ascii="Arial" w:hAnsi="Arial" w:cs="Arial"/>
          <w:bCs/>
          <w:color w:val="auto"/>
          <w:sz w:val="22"/>
          <w:szCs w:val="22"/>
        </w:rPr>
      </w:pPr>
    </w:p>
    <w:p w14:paraId="6CF14E8C" w14:textId="3221FE17" w:rsidR="00071C6A" w:rsidRPr="00071C6A" w:rsidRDefault="001768E1" w:rsidP="003B4255">
      <w:pPr>
        <w:ind w:left="720"/>
        <w:rPr>
          <w:rFonts w:ascii="Arial" w:hAnsi="Arial" w:cs="Arial"/>
          <w:bCs/>
          <w:color w:val="auto"/>
          <w:sz w:val="22"/>
          <w:szCs w:val="22"/>
        </w:rPr>
      </w:pPr>
      <w:r>
        <w:rPr>
          <w:rFonts w:ascii="Arial" w:hAnsi="Arial" w:cs="Arial"/>
          <w:bCs/>
          <w:color w:val="auto"/>
          <w:sz w:val="22"/>
          <w:szCs w:val="22"/>
        </w:rPr>
        <w:t xml:space="preserve">AGREE </w:t>
      </w:r>
      <w:r w:rsidR="00071C6A" w:rsidRPr="00071C6A">
        <w:rPr>
          <w:rFonts w:ascii="Arial" w:hAnsi="Arial" w:cs="Arial"/>
          <w:bCs/>
          <w:color w:val="auto"/>
          <w:sz w:val="22"/>
          <w:szCs w:val="22"/>
        </w:rPr>
        <w:t>with Finding.</w:t>
      </w:r>
      <w:r>
        <w:rPr>
          <w:rFonts w:ascii="Arial" w:hAnsi="Arial" w:cs="Arial"/>
          <w:bCs/>
          <w:color w:val="auto"/>
          <w:sz w:val="22"/>
          <w:szCs w:val="22"/>
        </w:rPr>
        <w:t xml:space="preserve">  The Health Services Director notes r</w:t>
      </w:r>
      <w:r w:rsidR="00071C6A" w:rsidRPr="00071C6A">
        <w:rPr>
          <w:rFonts w:ascii="Arial" w:hAnsi="Arial" w:cs="Arial"/>
          <w:bCs/>
          <w:color w:val="auto"/>
          <w:sz w:val="22"/>
          <w:szCs w:val="22"/>
        </w:rPr>
        <w:t>ecruitment challenges for licensed medical personnel continue to affect healthcare delivery in many rural jurisdictions, including Lake County</w:t>
      </w:r>
      <w:r w:rsidR="003B4255">
        <w:rPr>
          <w:rFonts w:ascii="Arial" w:hAnsi="Arial" w:cs="Arial"/>
          <w:bCs/>
          <w:color w:val="auto"/>
          <w:sz w:val="22"/>
          <w:szCs w:val="22"/>
        </w:rPr>
        <w:t xml:space="preserve">, and these </w:t>
      </w:r>
      <w:r w:rsidR="00071C6A" w:rsidRPr="00071C6A">
        <w:rPr>
          <w:rFonts w:ascii="Arial" w:hAnsi="Arial" w:cs="Arial"/>
          <w:bCs/>
          <w:color w:val="auto"/>
          <w:sz w:val="22"/>
          <w:szCs w:val="22"/>
        </w:rPr>
        <w:t xml:space="preserve">challenges can </w:t>
      </w:r>
      <w:r w:rsidR="003B4255">
        <w:rPr>
          <w:rFonts w:ascii="Arial" w:hAnsi="Arial" w:cs="Arial"/>
          <w:bCs/>
          <w:color w:val="auto"/>
          <w:sz w:val="22"/>
          <w:szCs w:val="22"/>
        </w:rPr>
        <w:t xml:space="preserve">affect </w:t>
      </w:r>
      <w:r w:rsidR="00071C6A" w:rsidRPr="00071C6A">
        <w:rPr>
          <w:rFonts w:ascii="Arial" w:hAnsi="Arial" w:cs="Arial"/>
          <w:bCs/>
          <w:color w:val="auto"/>
          <w:sz w:val="22"/>
          <w:szCs w:val="22"/>
        </w:rPr>
        <w:t xml:space="preserve">medication scheduling. </w:t>
      </w:r>
      <w:r w:rsidR="003B4255">
        <w:rPr>
          <w:rFonts w:ascii="Arial" w:hAnsi="Arial" w:cs="Arial"/>
          <w:bCs/>
          <w:color w:val="auto"/>
          <w:sz w:val="22"/>
          <w:szCs w:val="22"/>
        </w:rPr>
        <w:t xml:space="preserve"> Our Board is aware Health Services </w:t>
      </w:r>
      <w:r w:rsidR="00071C6A" w:rsidRPr="00071C6A">
        <w:rPr>
          <w:rFonts w:ascii="Arial" w:hAnsi="Arial" w:cs="Arial"/>
          <w:bCs/>
          <w:color w:val="auto"/>
          <w:sz w:val="22"/>
          <w:szCs w:val="22"/>
        </w:rPr>
        <w:t>staff and Wellpath remain engaged in ongoing recruitment and staffing stabilization efforts.</w:t>
      </w:r>
    </w:p>
    <w:p w14:paraId="005F4AEC" w14:textId="77777777" w:rsidR="00071C6A" w:rsidRPr="00071C6A" w:rsidRDefault="00071C6A" w:rsidP="00071C6A">
      <w:pPr>
        <w:rPr>
          <w:rFonts w:ascii="Arial" w:hAnsi="Arial" w:cs="Arial"/>
          <w:bCs/>
          <w:color w:val="auto"/>
          <w:sz w:val="22"/>
          <w:szCs w:val="22"/>
        </w:rPr>
      </w:pPr>
    </w:p>
    <w:p w14:paraId="62C9EF2A"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F-3: There are no psychiatric technicians on staff; Wellpath representatives reported difficulty hiring for these positions.</w:t>
      </w:r>
    </w:p>
    <w:p w14:paraId="7BD5C613" w14:textId="77777777" w:rsidR="003B4255" w:rsidRDefault="003B4255" w:rsidP="003B4255">
      <w:pPr>
        <w:ind w:left="720"/>
        <w:rPr>
          <w:rFonts w:ascii="Arial" w:hAnsi="Arial" w:cs="Arial"/>
          <w:bCs/>
          <w:color w:val="auto"/>
          <w:sz w:val="22"/>
          <w:szCs w:val="22"/>
        </w:rPr>
      </w:pPr>
    </w:p>
    <w:p w14:paraId="57B227F3" w14:textId="4EA69F08" w:rsidR="00071C6A" w:rsidRPr="00071C6A" w:rsidRDefault="003B4255" w:rsidP="003B4255">
      <w:pPr>
        <w:ind w:left="720"/>
        <w:rPr>
          <w:rFonts w:ascii="Arial" w:hAnsi="Arial" w:cs="Arial"/>
          <w:bCs/>
          <w:color w:val="auto"/>
          <w:sz w:val="22"/>
          <w:szCs w:val="22"/>
        </w:rPr>
      </w:pPr>
      <w:r>
        <w:rPr>
          <w:rFonts w:ascii="Arial" w:hAnsi="Arial" w:cs="Arial"/>
          <w:bCs/>
          <w:color w:val="auto"/>
          <w:sz w:val="22"/>
          <w:szCs w:val="22"/>
        </w:rPr>
        <w:t xml:space="preserve">AGREE </w:t>
      </w:r>
      <w:r w:rsidR="00071C6A" w:rsidRPr="00071C6A">
        <w:rPr>
          <w:rFonts w:ascii="Arial" w:hAnsi="Arial" w:cs="Arial"/>
          <w:bCs/>
          <w:color w:val="auto"/>
          <w:sz w:val="22"/>
          <w:szCs w:val="22"/>
        </w:rPr>
        <w:t>with Finding.</w:t>
      </w:r>
      <w:r>
        <w:rPr>
          <w:rFonts w:ascii="Arial" w:hAnsi="Arial" w:cs="Arial"/>
          <w:bCs/>
          <w:color w:val="auto"/>
          <w:sz w:val="22"/>
          <w:szCs w:val="22"/>
        </w:rPr>
        <w:t xml:space="preserve">  Director Arton indicates P</w:t>
      </w:r>
      <w:r w:rsidR="00071C6A" w:rsidRPr="00071C6A">
        <w:rPr>
          <w:rFonts w:ascii="Arial" w:hAnsi="Arial" w:cs="Arial"/>
          <w:bCs/>
          <w:color w:val="auto"/>
          <w:sz w:val="22"/>
          <w:szCs w:val="22"/>
        </w:rPr>
        <w:t xml:space="preserve">sychiatric </w:t>
      </w:r>
      <w:r>
        <w:rPr>
          <w:rFonts w:ascii="Arial" w:hAnsi="Arial" w:cs="Arial"/>
          <w:bCs/>
          <w:color w:val="auto"/>
          <w:sz w:val="22"/>
          <w:szCs w:val="22"/>
        </w:rPr>
        <w:t>T</w:t>
      </w:r>
      <w:r w:rsidR="00071C6A" w:rsidRPr="00071C6A">
        <w:rPr>
          <w:rFonts w:ascii="Arial" w:hAnsi="Arial" w:cs="Arial"/>
          <w:bCs/>
          <w:color w:val="auto"/>
          <w:sz w:val="22"/>
          <w:szCs w:val="22"/>
        </w:rPr>
        <w:t xml:space="preserve">echnicians remain difficult to recruit throughout California, particularly in rural areas. </w:t>
      </w:r>
      <w:r>
        <w:rPr>
          <w:rFonts w:ascii="Arial" w:hAnsi="Arial" w:cs="Arial"/>
          <w:bCs/>
          <w:color w:val="auto"/>
          <w:sz w:val="22"/>
          <w:szCs w:val="22"/>
        </w:rPr>
        <w:t xml:space="preserve"> While P</w:t>
      </w:r>
      <w:r w:rsidR="00071C6A" w:rsidRPr="00071C6A">
        <w:rPr>
          <w:rFonts w:ascii="Arial" w:hAnsi="Arial" w:cs="Arial"/>
          <w:bCs/>
          <w:color w:val="auto"/>
          <w:sz w:val="22"/>
          <w:szCs w:val="22"/>
        </w:rPr>
        <w:t xml:space="preserve">sychiatric </w:t>
      </w:r>
      <w:r>
        <w:rPr>
          <w:rFonts w:ascii="Arial" w:hAnsi="Arial" w:cs="Arial"/>
          <w:bCs/>
          <w:color w:val="auto"/>
          <w:sz w:val="22"/>
          <w:szCs w:val="22"/>
        </w:rPr>
        <w:t>T</w:t>
      </w:r>
      <w:r w:rsidR="00071C6A" w:rsidRPr="00071C6A">
        <w:rPr>
          <w:rFonts w:ascii="Arial" w:hAnsi="Arial" w:cs="Arial"/>
          <w:bCs/>
          <w:color w:val="auto"/>
          <w:sz w:val="22"/>
          <w:szCs w:val="22"/>
        </w:rPr>
        <w:t xml:space="preserve">echnicians are not currently part of the contracted staffing model, </w:t>
      </w:r>
      <w:r>
        <w:rPr>
          <w:rFonts w:ascii="Arial" w:hAnsi="Arial" w:cs="Arial"/>
          <w:bCs/>
          <w:color w:val="auto"/>
          <w:sz w:val="22"/>
          <w:szCs w:val="22"/>
        </w:rPr>
        <w:t>B</w:t>
      </w:r>
      <w:r w:rsidR="00071C6A" w:rsidRPr="00071C6A">
        <w:rPr>
          <w:rFonts w:ascii="Arial" w:hAnsi="Arial" w:cs="Arial"/>
          <w:bCs/>
          <w:color w:val="auto"/>
          <w:sz w:val="22"/>
          <w:szCs w:val="22"/>
        </w:rPr>
        <w:t xml:space="preserve">ehavioral </w:t>
      </w:r>
      <w:r>
        <w:rPr>
          <w:rFonts w:ascii="Arial" w:hAnsi="Arial" w:cs="Arial"/>
          <w:bCs/>
          <w:color w:val="auto"/>
          <w:sz w:val="22"/>
          <w:szCs w:val="22"/>
        </w:rPr>
        <w:t>H</w:t>
      </w:r>
      <w:r w:rsidR="00071C6A" w:rsidRPr="00071C6A">
        <w:rPr>
          <w:rFonts w:ascii="Arial" w:hAnsi="Arial" w:cs="Arial"/>
          <w:bCs/>
          <w:color w:val="auto"/>
          <w:sz w:val="22"/>
          <w:szCs w:val="22"/>
        </w:rPr>
        <w:t>ealth needs within the facility are monitored and managed.</w:t>
      </w:r>
    </w:p>
    <w:p w14:paraId="479239DF" w14:textId="77777777" w:rsidR="00071C6A" w:rsidRPr="00071C6A" w:rsidRDefault="00071C6A" w:rsidP="00071C6A">
      <w:pPr>
        <w:rPr>
          <w:rFonts w:ascii="Arial" w:hAnsi="Arial" w:cs="Arial"/>
          <w:bCs/>
          <w:color w:val="auto"/>
          <w:sz w:val="22"/>
          <w:szCs w:val="22"/>
        </w:rPr>
      </w:pPr>
    </w:p>
    <w:p w14:paraId="4FC2F73A"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F-4: The contract requires an RN to be on site 12 hours daily.</w:t>
      </w:r>
    </w:p>
    <w:p w14:paraId="6A1C45BD" w14:textId="77777777" w:rsidR="003B4255" w:rsidRDefault="003B4255" w:rsidP="00071C6A">
      <w:pPr>
        <w:rPr>
          <w:rFonts w:ascii="Arial" w:hAnsi="Arial" w:cs="Arial"/>
          <w:bCs/>
          <w:color w:val="auto"/>
          <w:sz w:val="22"/>
          <w:szCs w:val="22"/>
        </w:rPr>
      </w:pPr>
    </w:p>
    <w:p w14:paraId="05935666" w14:textId="0A14E82D" w:rsidR="00071C6A" w:rsidRPr="00071C6A" w:rsidRDefault="003B4255" w:rsidP="003B4255">
      <w:pPr>
        <w:ind w:firstLine="720"/>
        <w:rPr>
          <w:rFonts w:ascii="Arial" w:hAnsi="Arial" w:cs="Arial"/>
          <w:bCs/>
          <w:color w:val="auto"/>
          <w:sz w:val="22"/>
          <w:szCs w:val="22"/>
        </w:rPr>
      </w:pPr>
      <w:r>
        <w:rPr>
          <w:rFonts w:ascii="Arial" w:hAnsi="Arial" w:cs="Arial"/>
          <w:bCs/>
          <w:color w:val="auto"/>
          <w:sz w:val="22"/>
          <w:szCs w:val="22"/>
        </w:rPr>
        <w:t xml:space="preserve">AGREE </w:t>
      </w:r>
      <w:r w:rsidR="00071C6A" w:rsidRPr="00071C6A">
        <w:rPr>
          <w:rFonts w:ascii="Arial" w:hAnsi="Arial" w:cs="Arial"/>
          <w:bCs/>
          <w:color w:val="auto"/>
          <w:sz w:val="22"/>
          <w:szCs w:val="22"/>
        </w:rPr>
        <w:t>with Finding.</w:t>
      </w:r>
    </w:p>
    <w:p w14:paraId="006630DE" w14:textId="77777777" w:rsidR="00071C6A" w:rsidRPr="00071C6A" w:rsidRDefault="00071C6A" w:rsidP="00071C6A">
      <w:pPr>
        <w:rPr>
          <w:rFonts w:ascii="Arial" w:hAnsi="Arial" w:cs="Arial"/>
          <w:bCs/>
          <w:color w:val="auto"/>
          <w:sz w:val="22"/>
          <w:szCs w:val="22"/>
        </w:rPr>
      </w:pPr>
    </w:p>
    <w:p w14:paraId="2A8A447D"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F-5: Complete documentation confirming full RN staffing in 2023 and 2024 was not provided at the time of this report.</w:t>
      </w:r>
    </w:p>
    <w:p w14:paraId="483E4819" w14:textId="77777777" w:rsidR="003B4255" w:rsidRDefault="003B4255" w:rsidP="003B4255">
      <w:pPr>
        <w:ind w:firstLine="720"/>
        <w:rPr>
          <w:rFonts w:ascii="Arial" w:hAnsi="Arial" w:cs="Arial"/>
          <w:bCs/>
          <w:color w:val="auto"/>
          <w:sz w:val="22"/>
          <w:szCs w:val="22"/>
        </w:rPr>
      </w:pPr>
    </w:p>
    <w:p w14:paraId="1572304D" w14:textId="5C5630E4" w:rsidR="00071C6A" w:rsidRPr="00071C6A" w:rsidRDefault="003B4255" w:rsidP="003B4255">
      <w:pPr>
        <w:ind w:firstLine="720"/>
        <w:rPr>
          <w:rFonts w:ascii="Arial" w:hAnsi="Arial" w:cs="Arial"/>
          <w:bCs/>
          <w:color w:val="auto"/>
          <w:sz w:val="22"/>
          <w:szCs w:val="22"/>
        </w:rPr>
      </w:pPr>
      <w:r>
        <w:rPr>
          <w:rFonts w:ascii="Arial" w:hAnsi="Arial" w:cs="Arial"/>
          <w:bCs/>
          <w:color w:val="auto"/>
          <w:sz w:val="22"/>
          <w:szCs w:val="22"/>
        </w:rPr>
        <w:t>AGREE with Finding.</w:t>
      </w:r>
    </w:p>
    <w:p w14:paraId="58B3B8FC" w14:textId="77777777" w:rsidR="00071C6A" w:rsidRPr="00071C6A" w:rsidRDefault="00071C6A" w:rsidP="00071C6A">
      <w:pPr>
        <w:rPr>
          <w:rFonts w:ascii="Arial" w:hAnsi="Arial" w:cs="Arial"/>
          <w:bCs/>
          <w:color w:val="auto"/>
          <w:sz w:val="22"/>
          <w:szCs w:val="22"/>
        </w:rPr>
      </w:pPr>
    </w:p>
    <w:p w14:paraId="46E2B613"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 xml:space="preserve">F-6: The Grand Jury was unable to verify the </w:t>
      </w:r>
      <w:proofErr w:type="gramStart"/>
      <w:r w:rsidRPr="00071C6A">
        <w:rPr>
          <w:rFonts w:ascii="Arial" w:hAnsi="Arial" w:cs="Arial"/>
          <w:bCs/>
          <w:color w:val="auto"/>
          <w:sz w:val="22"/>
          <w:szCs w:val="22"/>
        </w:rPr>
        <w:t>amount</w:t>
      </w:r>
      <w:proofErr w:type="gramEnd"/>
      <w:r w:rsidRPr="00071C6A">
        <w:rPr>
          <w:rFonts w:ascii="Arial" w:hAnsi="Arial" w:cs="Arial"/>
          <w:bCs/>
          <w:color w:val="auto"/>
          <w:sz w:val="22"/>
          <w:szCs w:val="22"/>
        </w:rPr>
        <w:t xml:space="preserve"> of reimbursements for RN staffing shortages, as required by contract.</w:t>
      </w:r>
    </w:p>
    <w:p w14:paraId="228A7992" w14:textId="77777777" w:rsidR="002923B1" w:rsidRDefault="002923B1" w:rsidP="002923B1">
      <w:pPr>
        <w:ind w:firstLine="720"/>
        <w:rPr>
          <w:rFonts w:ascii="Arial" w:hAnsi="Arial" w:cs="Arial"/>
          <w:bCs/>
          <w:color w:val="auto"/>
          <w:sz w:val="22"/>
          <w:szCs w:val="22"/>
        </w:rPr>
      </w:pPr>
    </w:p>
    <w:p w14:paraId="026FD46B" w14:textId="49CB97C7" w:rsidR="00071C6A" w:rsidRPr="00071C6A" w:rsidRDefault="002923B1" w:rsidP="002923B1">
      <w:pPr>
        <w:ind w:firstLine="720"/>
        <w:rPr>
          <w:rFonts w:ascii="Arial" w:hAnsi="Arial" w:cs="Arial"/>
          <w:bCs/>
          <w:color w:val="auto"/>
          <w:sz w:val="22"/>
          <w:szCs w:val="22"/>
        </w:rPr>
      </w:pPr>
      <w:r>
        <w:rPr>
          <w:rFonts w:ascii="Arial" w:hAnsi="Arial" w:cs="Arial"/>
          <w:bCs/>
          <w:color w:val="auto"/>
          <w:sz w:val="22"/>
          <w:szCs w:val="22"/>
        </w:rPr>
        <w:t>AGREE</w:t>
      </w:r>
      <w:r w:rsidR="00071C6A" w:rsidRPr="00071C6A">
        <w:rPr>
          <w:rFonts w:ascii="Arial" w:hAnsi="Arial" w:cs="Arial"/>
          <w:bCs/>
          <w:color w:val="auto"/>
          <w:sz w:val="22"/>
          <w:szCs w:val="22"/>
        </w:rPr>
        <w:t xml:space="preserve"> with Finding.</w:t>
      </w:r>
    </w:p>
    <w:p w14:paraId="1734B45C" w14:textId="77777777" w:rsidR="00071C6A" w:rsidRPr="00071C6A" w:rsidRDefault="00071C6A" w:rsidP="00071C6A">
      <w:pPr>
        <w:rPr>
          <w:rFonts w:ascii="Arial" w:hAnsi="Arial" w:cs="Arial"/>
          <w:bCs/>
          <w:color w:val="auto"/>
          <w:sz w:val="22"/>
          <w:szCs w:val="22"/>
        </w:rPr>
      </w:pPr>
    </w:p>
    <w:p w14:paraId="2995DD32"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F-7: The County and Wellpath are not abiding by the contract by not providing an end-of-year audit of RN hours.</w:t>
      </w:r>
    </w:p>
    <w:p w14:paraId="6085BA90" w14:textId="77777777" w:rsidR="002923B1" w:rsidRDefault="002923B1" w:rsidP="00071C6A">
      <w:pPr>
        <w:rPr>
          <w:rFonts w:ascii="Arial" w:hAnsi="Arial" w:cs="Arial"/>
          <w:bCs/>
          <w:color w:val="auto"/>
          <w:sz w:val="22"/>
          <w:szCs w:val="22"/>
        </w:rPr>
      </w:pPr>
    </w:p>
    <w:p w14:paraId="2C694E95" w14:textId="6F9BA58A" w:rsidR="00071C6A" w:rsidRPr="00071C6A" w:rsidRDefault="002923B1" w:rsidP="002923B1">
      <w:pPr>
        <w:ind w:left="720"/>
        <w:rPr>
          <w:rFonts w:ascii="Arial" w:hAnsi="Arial" w:cs="Arial"/>
          <w:bCs/>
          <w:color w:val="auto"/>
          <w:sz w:val="22"/>
          <w:szCs w:val="22"/>
        </w:rPr>
      </w:pPr>
      <w:r>
        <w:rPr>
          <w:rFonts w:ascii="Arial" w:hAnsi="Arial" w:cs="Arial"/>
          <w:bCs/>
          <w:color w:val="auto"/>
          <w:sz w:val="22"/>
          <w:szCs w:val="22"/>
        </w:rPr>
        <w:t xml:space="preserve">AGREE </w:t>
      </w:r>
      <w:r w:rsidR="00071C6A" w:rsidRPr="00071C6A">
        <w:rPr>
          <w:rFonts w:ascii="Arial" w:hAnsi="Arial" w:cs="Arial"/>
          <w:bCs/>
          <w:color w:val="auto"/>
          <w:sz w:val="22"/>
          <w:szCs w:val="22"/>
        </w:rPr>
        <w:t>with Finding.</w:t>
      </w:r>
      <w:r>
        <w:rPr>
          <w:rFonts w:ascii="Arial" w:hAnsi="Arial" w:cs="Arial"/>
          <w:bCs/>
          <w:color w:val="auto"/>
          <w:sz w:val="22"/>
          <w:szCs w:val="22"/>
        </w:rPr>
        <w:t xml:space="preserve">  Our Board is aware a</w:t>
      </w:r>
      <w:r w:rsidR="00071C6A" w:rsidRPr="00071C6A">
        <w:rPr>
          <w:rFonts w:ascii="Arial" w:hAnsi="Arial" w:cs="Arial"/>
          <w:bCs/>
          <w:color w:val="auto"/>
          <w:sz w:val="22"/>
          <w:szCs w:val="22"/>
        </w:rPr>
        <w:t xml:space="preserve">n end-of-year staffing reconciliation is required. </w:t>
      </w:r>
      <w:r>
        <w:rPr>
          <w:rFonts w:ascii="Arial" w:hAnsi="Arial" w:cs="Arial"/>
          <w:bCs/>
          <w:color w:val="auto"/>
          <w:sz w:val="22"/>
          <w:szCs w:val="22"/>
        </w:rPr>
        <w:t>The Health Services Director represents f</w:t>
      </w:r>
      <w:r w:rsidR="00071C6A" w:rsidRPr="00071C6A">
        <w:rPr>
          <w:rFonts w:ascii="Arial" w:hAnsi="Arial" w:cs="Arial"/>
          <w:bCs/>
          <w:color w:val="auto"/>
          <w:sz w:val="22"/>
          <w:szCs w:val="22"/>
        </w:rPr>
        <w:t>inal audit materials were delayed due to documentation gaps and staffing verification issues</w:t>
      </w:r>
      <w:r>
        <w:rPr>
          <w:rFonts w:ascii="Arial" w:hAnsi="Arial" w:cs="Arial"/>
          <w:bCs/>
          <w:color w:val="auto"/>
          <w:sz w:val="22"/>
          <w:szCs w:val="22"/>
        </w:rPr>
        <w:t>,</w:t>
      </w:r>
      <w:r w:rsidR="00071C6A" w:rsidRPr="00071C6A">
        <w:rPr>
          <w:rFonts w:ascii="Arial" w:hAnsi="Arial" w:cs="Arial"/>
          <w:bCs/>
          <w:color w:val="auto"/>
          <w:sz w:val="22"/>
          <w:szCs w:val="22"/>
        </w:rPr>
        <w:t xml:space="preserve"> </w:t>
      </w:r>
      <w:r>
        <w:rPr>
          <w:rFonts w:ascii="Arial" w:hAnsi="Arial" w:cs="Arial"/>
          <w:bCs/>
          <w:color w:val="auto"/>
          <w:sz w:val="22"/>
          <w:szCs w:val="22"/>
        </w:rPr>
        <w:t xml:space="preserve">and </w:t>
      </w:r>
      <w:r w:rsidR="00071C6A" w:rsidRPr="00071C6A">
        <w:rPr>
          <w:rFonts w:ascii="Arial" w:hAnsi="Arial" w:cs="Arial"/>
          <w:bCs/>
          <w:color w:val="auto"/>
          <w:sz w:val="22"/>
          <w:szCs w:val="22"/>
        </w:rPr>
        <w:t>staff are working with Wellpath to complete the outstanding audit and strengthen processes going forward.</w:t>
      </w:r>
    </w:p>
    <w:p w14:paraId="5EF87428" w14:textId="77777777" w:rsidR="00071C6A" w:rsidRPr="00071C6A" w:rsidRDefault="00071C6A" w:rsidP="00071C6A">
      <w:pPr>
        <w:rPr>
          <w:rFonts w:ascii="Arial" w:hAnsi="Arial" w:cs="Arial"/>
          <w:bCs/>
          <w:color w:val="auto"/>
          <w:sz w:val="22"/>
          <w:szCs w:val="22"/>
        </w:rPr>
      </w:pPr>
    </w:p>
    <w:p w14:paraId="7C8D0E0D" w14:textId="77777777" w:rsidR="00071C6A" w:rsidRPr="00071C6A" w:rsidRDefault="00071C6A" w:rsidP="00071C6A">
      <w:pPr>
        <w:rPr>
          <w:rFonts w:ascii="Arial" w:hAnsi="Arial" w:cs="Arial"/>
          <w:bCs/>
          <w:color w:val="auto"/>
          <w:sz w:val="22"/>
          <w:szCs w:val="22"/>
        </w:rPr>
      </w:pPr>
      <w:r w:rsidRPr="00071C6A">
        <w:rPr>
          <w:rFonts w:ascii="Arial" w:hAnsi="Arial" w:cs="Arial"/>
          <w:bCs/>
          <w:color w:val="auto"/>
          <w:sz w:val="22"/>
          <w:szCs w:val="22"/>
        </w:rPr>
        <w:t>F-8: The current inmate medical complaint system involves a multi-step process that may take up to 18 days. While procedural safeguards exist, there is no clear emergency protocol for ensuring timely delivery of life-sustaining medications (e.g., insulin) during grievance review.</w:t>
      </w:r>
    </w:p>
    <w:p w14:paraId="2CF189FB" w14:textId="77777777" w:rsidR="002923B1" w:rsidRDefault="002923B1" w:rsidP="00071C6A">
      <w:pPr>
        <w:rPr>
          <w:rFonts w:ascii="Arial" w:hAnsi="Arial" w:cs="Arial"/>
          <w:bCs/>
          <w:color w:val="auto"/>
          <w:sz w:val="22"/>
          <w:szCs w:val="22"/>
        </w:rPr>
      </w:pPr>
    </w:p>
    <w:p w14:paraId="4A60FBAA" w14:textId="5E09783E" w:rsidR="00071C6A" w:rsidRPr="00071C6A" w:rsidRDefault="002923B1" w:rsidP="002923B1">
      <w:pPr>
        <w:ind w:firstLine="720"/>
        <w:rPr>
          <w:rFonts w:ascii="Arial" w:hAnsi="Arial" w:cs="Arial"/>
          <w:bCs/>
          <w:color w:val="auto"/>
          <w:sz w:val="22"/>
          <w:szCs w:val="22"/>
        </w:rPr>
      </w:pPr>
      <w:r>
        <w:rPr>
          <w:rFonts w:ascii="Arial" w:hAnsi="Arial" w:cs="Arial"/>
          <w:bCs/>
          <w:color w:val="auto"/>
          <w:sz w:val="22"/>
          <w:szCs w:val="22"/>
        </w:rPr>
        <w:t xml:space="preserve">DISAGREE </w:t>
      </w:r>
      <w:r w:rsidR="00071C6A" w:rsidRPr="00071C6A">
        <w:rPr>
          <w:rFonts w:ascii="Arial" w:hAnsi="Arial" w:cs="Arial"/>
          <w:bCs/>
          <w:color w:val="auto"/>
          <w:sz w:val="22"/>
          <w:szCs w:val="22"/>
        </w:rPr>
        <w:t>partially with Finding.</w:t>
      </w:r>
    </w:p>
    <w:p w14:paraId="05A374D0" w14:textId="77777777" w:rsidR="00071C6A" w:rsidRPr="00071C6A" w:rsidRDefault="00071C6A" w:rsidP="00071C6A">
      <w:pPr>
        <w:rPr>
          <w:rFonts w:ascii="Arial" w:hAnsi="Arial" w:cs="Arial"/>
          <w:bCs/>
          <w:color w:val="auto"/>
          <w:sz w:val="22"/>
          <w:szCs w:val="22"/>
        </w:rPr>
      </w:pPr>
    </w:p>
    <w:p w14:paraId="5F8F602A" w14:textId="2C30B1D4" w:rsidR="00D8385E" w:rsidRDefault="002923B1" w:rsidP="002923B1">
      <w:pPr>
        <w:ind w:left="720"/>
        <w:rPr>
          <w:rFonts w:ascii="Arial" w:hAnsi="Arial" w:cs="Arial"/>
          <w:bCs/>
          <w:color w:val="auto"/>
          <w:sz w:val="22"/>
          <w:szCs w:val="22"/>
        </w:rPr>
      </w:pPr>
      <w:r>
        <w:rPr>
          <w:rFonts w:ascii="Arial" w:hAnsi="Arial" w:cs="Arial"/>
          <w:bCs/>
          <w:color w:val="auto"/>
          <w:sz w:val="22"/>
          <w:szCs w:val="22"/>
        </w:rPr>
        <w:t>Explanation: Director Arton indicates u</w:t>
      </w:r>
      <w:r w:rsidR="00071C6A" w:rsidRPr="00071C6A">
        <w:rPr>
          <w:rFonts w:ascii="Arial" w:hAnsi="Arial" w:cs="Arial"/>
          <w:bCs/>
          <w:color w:val="auto"/>
          <w:sz w:val="22"/>
          <w:szCs w:val="22"/>
        </w:rPr>
        <w:t>rgent medical needs including access to life-sustaining medications are addressed through clinical protocols outside the grievance system</w:t>
      </w:r>
      <w:r>
        <w:rPr>
          <w:rFonts w:ascii="Arial" w:hAnsi="Arial" w:cs="Arial"/>
          <w:bCs/>
          <w:color w:val="auto"/>
          <w:sz w:val="22"/>
          <w:szCs w:val="22"/>
        </w:rPr>
        <w:t>, and e</w:t>
      </w:r>
      <w:r w:rsidR="00071C6A" w:rsidRPr="00071C6A">
        <w:rPr>
          <w:rFonts w:ascii="Arial" w:hAnsi="Arial" w:cs="Arial"/>
          <w:bCs/>
          <w:color w:val="auto"/>
          <w:sz w:val="22"/>
          <w:szCs w:val="22"/>
        </w:rPr>
        <w:t xml:space="preserve">mergency medical care is not dependent on grievance review timelines. </w:t>
      </w:r>
      <w:r>
        <w:rPr>
          <w:rFonts w:ascii="Arial" w:hAnsi="Arial" w:cs="Arial"/>
          <w:bCs/>
          <w:color w:val="auto"/>
          <w:sz w:val="22"/>
          <w:szCs w:val="22"/>
        </w:rPr>
        <w:lastRenderedPageBreak/>
        <w:t xml:space="preserve">Our Board is aware Health Services </w:t>
      </w:r>
      <w:r w:rsidR="00071C6A" w:rsidRPr="00071C6A">
        <w:rPr>
          <w:rFonts w:ascii="Arial" w:hAnsi="Arial" w:cs="Arial"/>
          <w:bCs/>
          <w:color w:val="auto"/>
          <w:sz w:val="22"/>
          <w:szCs w:val="22"/>
        </w:rPr>
        <w:t xml:space="preserve">staff </w:t>
      </w:r>
      <w:r>
        <w:rPr>
          <w:rFonts w:ascii="Arial" w:hAnsi="Arial" w:cs="Arial"/>
          <w:bCs/>
          <w:color w:val="auto"/>
          <w:sz w:val="22"/>
          <w:szCs w:val="22"/>
        </w:rPr>
        <w:t xml:space="preserve">intend to </w:t>
      </w:r>
      <w:r w:rsidR="00071C6A" w:rsidRPr="00071C6A">
        <w:rPr>
          <w:rFonts w:ascii="Arial" w:hAnsi="Arial" w:cs="Arial"/>
          <w:bCs/>
          <w:color w:val="auto"/>
          <w:sz w:val="22"/>
          <w:szCs w:val="22"/>
        </w:rPr>
        <w:t>continue working with Wellpath to ensure protocols remain clear and consistently applied.</w:t>
      </w:r>
    </w:p>
    <w:p w14:paraId="161E8713" w14:textId="77777777" w:rsidR="002923B1" w:rsidRDefault="002923B1" w:rsidP="002923B1">
      <w:pPr>
        <w:ind w:left="720"/>
        <w:rPr>
          <w:rFonts w:ascii="Arial" w:hAnsi="Arial" w:cs="Arial"/>
          <w:bCs/>
          <w:color w:val="auto"/>
          <w:sz w:val="22"/>
          <w:szCs w:val="22"/>
        </w:rPr>
      </w:pPr>
    </w:p>
    <w:p w14:paraId="3F7071BA" w14:textId="5AC14103" w:rsidR="00483407" w:rsidRPr="00456748" w:rsidRDefault="00455AFD" w:rsidP="00483407">
      <w:pPr>
        <w:rPr>
          <w:rFonts w:ascii="Arial" w:hAnsi="Arial" w:cs="Arial"/>
          <w:b/>
          <w:color w:val="auto"/>
          <w:sz w:val="22"/>
          <w:szCs w:val="22"/>
        </w:rPr>
      </w:pPr>
      <w:r>
        <w:rPr>
          <w:rFonts w:ascii="Arial" w:hAnsi="Arial" w:cs="Arial"/>
          <w:b/>
          <w:color w:val="auto"/>
          <w:sz w:val="22"/>
          <w:szCs w:val="22"/>
        </w:rPr>
        <w:t>“‘</w:t>
      </w:r>
      <w:r w:rsidR="00456748" w:rsidRPr="00456748">
        <w:rPr>
          <w:rFonts w:ascii="Arial" w:hAnsi="Arial" w:cs="Arial"/>
          <w:b/>
          <w:color w:val="auto"/>
          <w:sz w:val="22"/>
          <w:szCs w:val="22"/>
        </w:rPr>
        <w:t>DON’T MOVE A MUSSEL,</w:t>
      </w:r>
      <w:r>
        <w:rPr>
          <w:rFonts w:ascii="Arial" w:hAnsi="Arial" w:cs="Arial"/>
          <w:b/>
          <w:color w:val="auto"/>
          <w:sz w:val="22"/>
          <w:szCs w:val="22"/>
        </w:rPr>
        <w:t>’</w:t>
      </w:r>
      <w:r w:rsidR="00456748" w:rsidRPr="00456748">
        <w:rPr>
          <w:rFonts w:ascii="Arial" w:hAnsi="Arial" w:cs="Arial"/>
          <w:b/>
          <w:color w:val="auto"/>
          <w:sz w:val="22"/>
          <w:szCs w:val="22"/>
        </w:rPr>
        <w:t xml:space="preserve"> AN ALARMING NEW THREAT TO LAKE COUNTY WATERWAYS</w:t>
      </w:r>
      <w:r>
        <w:rPr>
          <w:rFonts w:ascii="Arial" w:hAnsi="Arial" w:cs="Arial"/>
          <w:b/>
          <w:color w:val="auto"/>
          <w:sz w:val="22"/>
          <w:szCs w:val="22"/>
        </w:rPr>
        <w:t>”</w:t>
      </w:r>
    </w:p>
    <w:p w14:paraId="7CF741B8" w14:textId="38F91E6B" w:rsidR="00D8385E" w:rsidRPr="00D8385E" w:rsidRDefault="00D8385E" w:rsidP="00483407">
      <w:pPr>
        <w:rPr>
          <w:rFonts w:ascii="Arial" w:hAnsi="Arial" w:cs="Arial"/>
          <w:bCs/>
          <w:i/>
          <w:iCs/>
          <w:color w:val="auto"/>
          <w:sz w:val="22"/>
          <w:szCs w:val="22"/>
        </w:rPr>
      </w:pPr>
      <w:r>
        <w:rPr>
          <w:rFonts w:ascii="Arial" w:hAnsi="Arial" w:cs="Arial"/>
          <w:bCs/>
          <w:i/>
          <w:iCs/>
          <w:color w:val="auto"/>
          <w:sz w:val="22"/>
          <w:szCs w:val="22"/>
        </w:rPr>
        <w:t xml:space="preserve">Please additionally see the Response from the </w:t>
      </w:r>
      <w:r w:rsidR="00B962A7">
        <w:rPr>
          <w:rFonts w:ascii="Arial" w:hAnsi="Arial" w:cs="Arial"/>
          <w:bCs/>
          <w:i/>
          <w:iCs/>
          <w:color w:val="auto"/>
          <w:sz w:val="22"/>
          <w:szCs w:val="22"/>
        </w:rPr>
        <w:t>Department of Water Resources</w:t>
      </w:r>
      <w:r>
        <w:rPr>
          <w:rFonts w:ascii="Arial" w:hAnsi="Arial" w:cs="Arial"/>
          <w:bCs/>
          <w:i/>
          <w:iCs/>
          <w:color w:val="auto"/>
          <w:sz w:val="22"/>
          <w:szCs w:val="22"/>
        </w:rPr>
        <w:t>.</w:t>
      </w:r>
    </w:p>
    <w:p w14:paraId="05B11327" w14:textId="77777777" w:rsidR="00D8385E" w:rsidRDefault="00D8385E" w:rsidP="00483407">
      <w:pPr>
        <w:rPr>
          <w:rFonts w:ascii="Arial" w:hAnsi="Arial" w:cs="Arial"/>
          <w:bCs/>
          <w:color w:val="auto"/>
          <w:sz w:val="22"/>
          <w:szCs w:val="22"/>
        </w:rPr>
      </w:pPr>
    </w:p>
    <w:p w14:paraId="3323C278" w14:textId="088EA7F1" w:rsidR="00533DD5" w:rsidRDefault="00B962A7" w:rsidP="00456748">
      <w:pPr>
        <w:rPr>
          <w:rFonts w:ascii="Arial" w:hAnsi="Arial" w:cs="Arial"/>
          <w:bCs/>
          <w:color w:val="auto"/>
          <w:sz w:val="22"/>
          <w:szCs w:val="22"/>
        </w:rPr>
      </w:pPr>
      <w:r w:rsidRPr="00B962A7">
        <w:rPr>
          <w:rFonts w:ascii="Arial" w:hAnsi="Arial" w:cs="Arial"/>
          <w:bCs/>
          <w:color w:val="auto"/>
          <w:sz w:val="22"/>
          <w:szCs w:val="22"/>
        </w:rPr>
        <w:t>F1</w:t>
      </w:r>
      <w:r>
        <w:rPr>
          <w:rFonts w:ascii="Arial" w:hAnsi="Arial" w:cs="Arial"/>
          <w:bCs/>
          <w:color w:val="auto"/>
          <w:sz w:val="22"/>
          <w:szCs w:val="22"/>
        </w:rPr>
        <w:t xml:space="preserve">. </w:t>
      </w:r>
      <w:r w:rsidRPr="00B962A7">
        <w:rPr>
          <w:rFonts w:ascii="Arial" w:hAnsi="Arial" w:cs="Arial"/>
          <w:bCs/>
          <w:color w:val="auto"/>
          <w:sz w:val="22"/>
          <w:szCs w:val="22"/>
        </w:rPr>
        <w:t>The Golden Mussel has not yet been added to Ordinance 2936, resulting in possible loss of funding</w:t>
      </w:r>
    </w:p>
    <w:p w14:paraId="3676237E" w14:textId="77777777" w:rsidR="002322EF" w:rsidRDefault="002322EF" w:rsidP="00456748">
      <w:pPr>
        <w:rPr>
          <w:rFonts w:ascii="Arial" w:hAnsi="Arial" w:cs="Arial"/>
          <w:bCs/>
          <w:color w:val="auto"/>
          <w:sz w:val="22"/>
          <w:szCs w:val="22"/>
        </w:rPr>
      </w:pPr>
    </w:p>
    <w:p w14:paraId="5F499120" w14:textId="6B2B84E7" w:rsidR="00B962A7" w:rsidRDefault="00B962A7" w:rsidP="00B962A7">
      <w:pPr>
        <w:ind w:left="720"/>
        <w:rPr>
          <w:rFonts w:ascii="Arial" w:hAnsi="Arial" w:cs="Arial"/>
          <w:bCs/>
          <w:color w:val="auto"/>
          <w:sz w:val="22"/>
          <w:szCs w:val="22"/>
        </w:rPr>
      </w:pPr>
      <w:r>
        <w:rPr>
          <w:rFonts w:ascii="Arial" w:hAnsi="Arial" w:cs="Arial"/>
          <w:bCs/>
          <w:color w:val="auto"/>
          <w:sz w:val="22"/>
          <w:szCs w:val="22"/>
        </w:rPr>
        <w:t>AGREE with Finding.  Dr. Pawan Upadhyay, Lake County’s Water Resources Director, previously signaled his intent to add the Golden Mussel to Ordinance 2936 by the end of Fiscal Year 2025-26.</w:t>
      </w:r>
    </w:p>
    <w:p w14:paraId="5FAFE712" w14:textId="77777777" w:rsidR="00B962A7" w:rsidRDefault="00B962A7" w:rsidP="00456748">
      <w:pPr>
        <w:rPr>
          <w:rFonts w:ascii="Arial" w:hAnsi="Arial" w:cs="Arial"/>
          <w:bCs/>
          <w:color w:val="auto"/>
          <w:sz w:val="22"/>
          <w:szCs w:val="22"/>
        </w:rPr>
      </w:pPr>
    </w:p>
    <w:p w14:paraId="4ECF5CAA" w14:textId="71AB431D" w:rsidR="00B962A7" w:rsidRDefault="00B962A7" w:rsidP="00456748">
      <w:pPr>
        <w:rPr>
          <w:rFonts w:ascii="Arial" w:hAnsi="Arial" w:cs="Arial"/>
          <w:bCs/>
          <w:color w:val="auto"/>
          <w:sz w:val="22"/>
          <w:szCs w:val="22"/>
        </w:rPr>
      </w:pPr>
      <w:r w:rsidRPr="00B962A7">
        <w:rPr>
          <w:rFonts w:ascii="Arial" w:hAnsi="Arial" w:cs="Arial"/>
          <w:bCs/>
          <w:color w:val="auto"/>
          <w:sz w:val="22"/>
          <w:szCs w:val="22"/>
        </w:rPr>
        <w:t>F2</w:t>
      </w:r>
      <w:r>
        <w:rPr>
          <w:rFonts w:ascii="Arial" w:hAnsi="Arial" w:cs="Arial"/>
          <w:bCs/>
          <w:color w:val="auto"/>
          <w:sz w:val="22"/>
          <w:szCs w:val="22"/>
        </w:rPr>
        <w:t>.</w:t>
      </w:r>
      <w:r w:rsidRPr="00B962A7">
        <w:rPr>
          <w:rFonts w:ascii="Arial" w:hAnsi="Arial" w:cs="Arial"/>
          <w:bCs/>
          <w:color w:val="auto"/>
          <w:sz w:val="22"/>
          <w:szCs w:val="22"/>
        </w:rPr>
        <w:t xml:space="preserve"> Boat inspection fines need to be increased to generate additional revenue for boat</w:t>
      </w:r>
      <w:r>
        <w:rPr>
          <w:rFonts w:ascii="Arial" w:hAnsi="Arial" w:cs="Arial"/>
          <w:bCs/>
          <w:color w:val="auto"/>
          <w:sz w:val="22"/>
          <w:szCs w:val="22"/>
        </w:rPr>
        <w:t xml:space="preserve"> </w:t>
      </w:r>
      <w:r w:rsidRPr="00B962A7">
        <w:rPr>
          <w:rFonts w:ascii="Arial" w:hAnsi="Arial" w:cs="Arial"/>
          <w:bCs/>
          <w:color w:val="auto"/>
          <w:sz w:val="22"/>
          <w:szCs w:val="22"/>
        </w:rPr>
        <w:t>inspections.</w:t>
      </w:r>
    </w:p>
    <w:p w14:paraId="46AC84C4" w14:textId="77777777" w:rsidR="00B962A7" w:rsidRDefault="00B962A7" w:rsidP="00456748">
      <w:pPr>
        <w:rPr>
          <w:rFonts w:ascii="Arial" w:hAnsi="Arial" w:cs="Arial"/>
          <w:bCs/>
          <w:color w:val="auto"/>
          <w:sz w:val="22"/>
          <w:szCs w:val="22"/>
        </w:rPr>
      </w:pPr>
    </w:p>
    <w:p w14:paraId="72497197" w14:textId="77777777" w:rsidR="00B962A7" w:rsidRDefault="00B962A7" w:rsidP="00B962A7">
      <w:pPr>
        <w:rPr>
          <w:rFonts w:ascii="Arial" w:hAnsi="Arial" w:cs="Arial"/>
          <w:bCs/>
          <w:color w:val="auto"/>
          <w:sz w:val="22"/>
          <w:szCs w:val="22"/>
        </w:rPr>
      </w:pPr>
      <w:r>
        <w:rPr>
          <w:rFonts w:ascii="Arial" w:hAnsi="Arial" w:cs="Arial"/>
          <w:bCs/>
          <w:color w:val="auto"/>
          <w:sz w:val="22"/>
          <w:szCs w:val="22"/>
        </w:rPr>
        <w:tab/>
        <w:t xml:space="preserve">DISAGREE wholly with Finding.  </w:t>
      </w:r>
    </w:p>
    <w:p w14:paraId="02343BB0" w14:textId="77777777" w:rsidR="00B962A7" w:rsidRDefault="00B962A7" w:rsidP="00B962A7">
      <w:pPr>
        <w:rPr>
          <w:rFonts w:ascii="Arial" w:hAnsi="Arial" w:cs="Arial"/>
          <w:bCs/>
          <w:color w:val="auto"/>
          <w:sz w:val="22"/>
          <w:szCs w:val="22"/>
        </w:rPr>
      </w:pPr>
    </w:p>
    <w:p w14:paraId="4760DE8E" w14:textId="4BDD2ECE" w:rsidR="002322EF" w:rsidRDefault="00B962A7" w:rsidP="00B962A7">
      <w:pPr>
        <w:ind w:left="720"/>
        <w:rPr>
          <w:rFonts w:ascii="Arial" w:hAnsi="Arial" w:cs="Arial"/>
          <w:bCs/>
          <w:color w:val="auto"/>
          <w:sz w:val="22"/>
          <w:szCs w:val="22"/>
        </w:rPr>
      </w:pPr>
      <w:r>
        <w:rPr>
          <w:rFonts w:ascii="Arial" w:hAnsi="Arial" w:cs="Arial"/>
          <w:bCs/>
          <w:color w:val="auto"/>
          <w:sz w:val="22"/>
          <w:szCs w:val="22"/>
        </w:rPr>
        <w:t>Explanation: The following was previously communicated in response to Recommendation 2 and is relevant here.</w:t>
      </w:r>
    </w:p>
    <w:p w14:paraId="12D0DF2F" w14:textId="77777777" w:rsidR="002322EF" w:rsidRDefault="002322EF" w:rsidP="00456748">
      <w:pPr>
        <w:rPr>
          <w:rFonts w:ascii="Arial" w:hAnsi="Arial" w:cs="Arial"/>
          <w:bCs/>
          <w:color w:val="auto"/>
          <w:sz w:val="22"/>
          <w:szCs w:val="22"/>
        </w:rPr>
      </w:pPr>
    </w:p>
    <w:p w14:paraId="3B15B08B" w14:textId="170DDAC9" w:rsidR="002322EF" w:rsidRPr="00B962A7" w:rsidRDefault="002322EF" w:rsidP="00B962A7">
      <w:pPr>
        <w:ind w:left="1440"/>
        <w:rPr>
          <w:rFonts w:ascii="Arial" w:hAnsi="Arial" w:cs="Arial"/>
          <w:bCs/>
          <w:i/>
          <w:iCs/>
          <w:color w:val="auto"/>
          <w:sz w:val="22"/>
          <w:szCs w:val="22"/>
        </w:rPr>
      </w:pPr>
      <w:r w:rsidRPr="00B962A7">
        <w:rPr>
          <w:rFonts w:ascii="Arial" w:hAnsi="Arial" w:cs="Arial"/>
          <w:bCs/>
          <w:i/>
          <w:iCs/>
          <w:color w:val="auto"/>
          <w:sz w:val="22"/>
          <w:szCs w:val="22"/>
        </w:rPr>
        <w:t xml:space="preserve">As members of the Grand Jury will be aware, adjustments were made to Article IX of Chapter 15 of the Lake County Code April 15, 2025, in consideration of threats posed by Golden Mussels and resource limitations.  </w:t>
      </w:r>
      <w:proofErr w:type="gramStart"/>
      <w:r w:rsidRPr="00B962A7">
        <w:rPr>
          <w:rFonts w:ascii="Arial" w:hAnsi="Arial" w:cs="Arial"/>
          <w:bCs/>
          <w:i/>
          <w:iCs/>
          <w:color w:val="auto"/>
          <w:sz w:val="22"/>
          <w:szCs w:val="22"/>
        </w:rPr>
        <w:t>At this time</w:t>
      </w:r>
      <w:proofErr w:type="gramEnd"/>
      <w:r w:rsidRPr="00B962A7">
        <w:rPr>
          <w:rFonts w:ascii="Arial" w:hAnsi="Arial" w:cs="Arial"/>
          <w:bCs/>
          <w:i/>
          <w:iCs/>
          <w:color w:val="auto"/>
          <w:sz w:val="22"/>
          <w:szCs w:val="22"/>
        </w:rPr>
        <w:t>, Lake County’s Water Resources Director, Pawan Upadhyay, PhD, does not recommend an increase in fines.</w:t>
      </w:r>
    </w:p>
    <w:p w14:paraId="3C20E42B" w14:textId="77777777" w:rsidR="002322EF" w:rsidRDefault="002322EF" w:rsidP="00456748">
      <w:pPr>
        <w:rPr>
          <w:rFonts w:ascii="Arial" w:hAnsi="Arial" w:cs="Arial"/>
          <w:bCs/>
          <w:color w:val="auto"/>
          <w:sz w:val="22"/>
          <w:szCs w:val="22"/>
        </w:rPr>
      </w:pPr>
    </w:p>
    <w:p w14:paraId="248A7970" w14:textId="70DDD02B" w:rsidR="00B962A7" w:rsidRDefault="00B962A7" w:rsidP="00456748">
      <w:pPr>
        <w:rPr>
          <w:rFonts w:ascii="Arial" w:hAnsi="Arial" w:cs="Arial"/>
          <w:bCs/>
          <w:color w:val="auto"/>
          <w:sz w:val="22"/>
          <w:szCs w:val="22"/>
        </w:rPr>
      </w:pPr>
      <w:r w:rsidRPr="00B962A7">
        <w:rPr>
          <w:rFonts w:ascii="Arial" w:hAnsi="Arial" w:cs="Arial"/>
          <w:bCs/>
          <w:color w:val="auto"/>
          <w:sz w:val="22"/>
          <w:szCs w:val="22"/>
        </w:rPr>
        <w:t>F3</w:t>
      </w:r>
      <w:r>
        <w:rPr>
          <w:rFonts w:ascii="Arial" w:hAnsi="Arial" w:cs="Arial"/>
          <w:bCs/>
          <w:color w:val="auto"/>
          <w:sz w:val="22"/>
          <w:szCs w:val="22"/>
        </w:rPr>
        <w:t>.</w:t>
      </w:r>
      <w:r w:rsidRPr="00B962A7">
        <w:rPr>
          <w:rFonts w:ascii="Arial" w:hAnsi="Arial" w:cs="Arial"/>
          <w:bCs/>
          <w:color w:val="auto"/>
          <w:sz w:val="22"/>
          <w:szCs w:val="22"/>
        </w:rPr>
        <w:t xml:space="preserve"> Boats entering Clear Lake from private access points may not be subject to inspection.</w:t>
      </w:r>
    </w:p>
    <w:p w14:paraId="64369359" w14:textId="77777777" w:rsidR="00B962A7" w:rsidRDefault="00B962A7" w:rsidP="00456748">
      <w:pPr>
        <w:rPr>
          <w:rFonts w:ascii="Arial" w:hAnsi="Arial" w:cs="Arial"/>
          <w:bCs/>
          <w:color w:val="auto"/>
          <w:sz w:val="22"/>
          <w:szCs w:val="22"/>
        </w:rPr>
      </w:pPr>
    </w:p>
    <w:p w14:paraId="7DBB1D48" w14:textId="383123D7" w:rsidR="00B962A7" w:rsidRDefault="00B962A7" w:rsidP="00456748">
      <w:pPr>
        <w:rPr>
          <w:rFonts w:ascii="Arial" w:hAnsi="Arial" w:cs="Arial"/>
          <w:bCs/>
          <w:color w:val="auto"/>
          <w:sz w:val="22"/>
          <w:szCs w:val="22"/>
        </w:rPr>
      </w:pPr>
      <w:r>
        <w:rPr>
          <w:rFonts w:ascii="Arial" w:hAnsi="Arial" w:cs="Arial"/>
          <w:bCs/>
          <w:color w:val="auto"/>
          <w:sz w:val="22"/>
          <w:szCs w:val="22"/>
        </w:rPr>
        <w:tab/>
        <w:t>DISAGREE wholly with Finding.</w:t>
      </w:r>
    </w:p>
    <w:p w14:paraId="29C76886" w14:textId="77777777" w:rsidR="00B962A7" w:rsidRDefault="00B962A7" w:rsidP="00456748">
      <w:pPr>
        <w:rPr>
          <w:rFonts w:ascii="Arial" w:hAnsi="Arial" w:cs="Arial"/>
          <w:bCs/>
          <w:color w:val="auto"/>
          <w:sz w:val="22"/>
          <w:szCs w:val="22"/>
        </w:rPr>
      </w:pPr>
    </w:p>
    <w:p w14:paraId="74C43501" w14:textId="56CFF0C2" w:rsidR="00B962A7" w:rsidRDefault="00B962A7" w:rsidP="00B962A7">
      <w:pPr>
        <w:ind w:left="720"/>
        <w:rPr>
          <w:rFonts w:ascii="Arial" w:hAnsi="Arial" w:cs="Arial"/>
          <w:bCs/>
          <w:color w:val="auto"/>
          <w:sz w:val="22"/>
          <w:szCs w:val="22"/>
        </w:rPr>
      </w:pPr>
      <w:r>
        <w:rPr>
          <w:rFonts w:ascii="Arial" w:hAnsi="Arial" w:cs="Arial"/>
          <w:bCs/>
          <w:color w:val="auto"/>
          <w:sz w:val="22"/>
          <w:szCs w:val="22"/>
        </w:rPr>
        <w:t>Explanation: As noted by Director Upadhyay, all boats entering Clear Lake may be subject to inspection.</w:t>
      </w:r>
    </w:p>
    <w:p w14:paraId="1C4EFE7F" w14:textId="77777777" w:rsidR="00B962A7" w:rsidRDefault="00B962A7" w:rsidP="00456748">
      <w:pPr>
        <w:rPr>
          <w:rFonts w:ascii="Arial" w:hAnsi="Arial" w:cs="Arial"/>
          <w:bCs/>
          <w:color w:val="auto"/>
          <w:sz w:val="22"/>
          <w:szCs w:val="22"/>
        </w:rPr>
      </w:pPr>
    </w:p>
    <w:p w14:paraId="7D242AF5" w14:textId="33ED344B" w:rsidR="00B962A7" w:rsidRPr="00B962A7" w:rsidRDefault="00B962A7" w:rsidP="00B962A7">
      <w:pPr>
        <w:rPr>
          <w:rFonts w:ascii="Arial" w:hAnsi="Arial" w:cs="Arial"/>
          <w:bCs/>
          <w:color w:val="auto"/>
          <w:sz w:val="22"/>
          <w:szCs w:val="22"/>
        </w:rPr>
      </w:pPr>
      <w:r w:rsidRPr="00B962A7">
        <w:rPr>
          <w:rFonts w:ascii="Arial" w:hAnsi="Arial" w:cs="Arial"/>
          <w:bCs/>
          <w:color w:val="auto"/>
          <w:sz w:val="22"/>
          <w:szCs w:val="22"/>
        </w:rPr>
        <w:t>F4</w:t>
      </w:r>
      <w:r>
        <w:rPr>
          <w:rFonts w:ascii="Arial" w:hAnsi="Arial" w:cs="Arial"/>
          <w:bCs/>
          <w:color w:val="auto"/>
          <w:sz w:val="22"/>
          <w:szCs w:val="22"/>
        </w:rPr>
        <w:t>.</w:t>
      </w:r>
      <w:r w:rsidRPr="00B962A7">
        <w:rPr>
          <w:rFonts w:ascii="Arial" w:hAnsi="Arial" w:cs="Arial"/>
          <w:bCs/>
          <w:color w:val="auto"/>
          <w:sz w:val="22"/>
          <w:szCs w:val="22"/>
        </w:rPr>
        <w:t xml:space="preserve"> In fourteen years since the alert for Quagga and Zebra mussels, no credible report of mussel infestation in Clear Lake has been reported. </w:t>
      </w:r>
    </w:p>
    <w:p w14:paraId="6F90FCA6" w14:textId="77777777" w:rsidR="00B962A7" w:rsidRPr="00B962A7" w:rsidRDefault="00B962A7" w:rsidP="00B962A7">
      <w:pPr>
        <w:rPr>
          <w:rFonts w:ascii="Arial" w:hAnsi="Arial" w:cs="Arial"/>
          <w:bCs/>
          <w:color w:val="auto"/>
          <w:sz w:val="22"/>
          <w:szCs w:val="22"/>
        </w:rPr>
      </w:pPr>
    </w:p>
    <w:p w14:paraId="742D4EC9" w14:textId="2F6234BA" w:rsidR="00B962A7" w:rsidRDefault="00B962A7" w:rsidP="00B962A7">
      <w:pPr>
        <w:ind w:firstLine="720"/>
        <w:rPr>
          <w:rFonts w:ascii="Arial" w:hAnsi="Arial" w:cs="Arial"/>
          <w:bCs/>
          <w:color w:val="auto"/>
          <w:sz w:val="22"/>
          <w:szCs w:val="22"/>
        </w:rPr>
      </w:pPr>
      <w:r w:rsidRPr="00B962A7">
        <w:rPr>
          <w:rFonts w:ascii="Arial" w:hAnsi="Arial" w:cs="Arial"/>
          <w:bCs/>
          <w:color w:val="auto"/>
          <w:sz w:val="22"/>
          <w:szCs w:val="22"/>
        </w:rPr>
        <w:t>AGREE with finding</w:t>
      </w:r>
      <w:r>
        <w:rPr>
          <w:rFonts w:ascii="Arial" w:hAnsi="Arial" w:cs="Arial"/>
          <w:bCs/>
          <w:color w:val="auto"/>
          <w:sz w:val="22"/>
          <w:szCs w:val="22"/>
        </w:rPr>
        <w:t>.</w:t>
      </w:r>
    </w:p>
    <w:p w14:paraId="3DAA0723" w14:textId="77777777" w:rsidR="00B962A7" w:rsidRDefault="00B962A7" w:rsidP="00456748">
      <w:pPr>
        <w:rPr>
          <w:rFonts w:ascii="Arial" w:hAnsi="Arial" w:cs="Arial"/>
          <w:bCs/>
          <w:color w:val="auto"/>
          <w:sz w:val="22"/>
          <w:szCs w:val="22"/>
        </w:rPr>
      </w:pPr>
    </w:p>
    <w:p w14:paraId="00E8C458" w14:textId="0CCFFC44" w:rsidR="00B962A7" w:rsidRDefault="00B962A7" w:rsidP="00456748">
      <w:pPr>
        <w:rPr>
          <w:rFonts w:ascii="Arial" w:hAnsi="Arial" w:cs="Arial"/>
          <w:bCs/>
          <w:color w:val="auto"/>
          <w:sz w:val="22"/>
          <w:szCs w:val="22"/>
        </w:rPr>
      </w:pPr>
      <w:r>
        <w:rPr>
          <w:rFonts w:ascii="Arial" w:hAnsi="Arial" w:cs="Arial"/>
          <w:bCs/>
          <w:color w:val="auto"/>
          <w:sz w:val="22"/>
          <w:szCs w:val="22"/>
        </w:rPr>
        <w:t>F5. Non-motor watercrafts are not inspected.</w:t>
      </w:r>
    </w:p>
    <w:p w14:paraId="15880F48" w14:textId="77777777" w:rsidR="00B962A7" w:rsidRDefault="00B962A7" w:rsidP="00456748">
      <w:pPr>
        <w:rPr>
          <w:rFonts w:ascii="Arial" w:hAnsi="Arial" w:cs="Arial"/>
          <w:bCs/>
          <w:color w:val="auto"/>
          <w:sz w:val="22"/>
          <w:szCs w:val="22"/>
        </w:rPr>
      </w:pPr>
    </w:p>
    <w:p w14:paraId="79479E5D" w14:textId="70288414" w:rsidR="00B962A7" w:rsidRDefault="00B962A7" w:rsidP="00456748">
      <w:pPr>
        <w:rPr>
          <w:rFonts w:ascii="Arial" w:hAnsi="Arial" w:cs="Arial"/>
          <w:bCs/>
          <w:color w:val="auto"/>
          <w:sz w:val="22"/>
          <w:szCs w:val="22"/>
        </w:rPr>
      </w:pPr>
      <w:r>
        <w:rPr>
          <w:rFonts w:ascii="Arial" w:hAnsi="Arial" w:cs="Arial"/>
          <w:bCs/>
          <w:color w:val="auto"/>
          <w:sz w:val="22"/>
          <w:szCs w:val="22"/>
        </w:rPr>
        <w:tab/>
        <w:t>DISAGREE wholly with Finding.</w:t>
      </w:r>
    </w:p>
    <w:p w14:paraId="416B9E0A" w14:textId="77777777" w:rsidR="00B962A7" w:rsidRDefault="00B962A7" w:rsidP="00456748">
      <w:pPr>
        <w:rPr>
          <w:rFonts w:ascii="Arial" w:hAnsi="Arial" w:cs="Arial"/>
          <w:bCs/>
          <w:color w:val="auto"/>
          <w:sz w:val="22"/>
          <w:szCs w:val="22"/>
        </w:rPr>
      </w:pPr>
    </w:p>
    <w:p w14:paraId="3B1FF63C" w14:textId="3D197261" w:rsidR="009166AF" w:rsidRDefault="00B962A7" w:rsidP="009166AF">
      <w:pPr>
        <w:ind w:left="720"/>
        <w:rPr>
          <w:rFonts w:ascii="Arial" w:hAnsi="Arial" w:cs="Arial"/>
          <w:bCs/>
          <w:color w:val="auto"/>
          <w:sz w:val="22"/>
          <w:szCs w:val="22"/>
        </w:rPr>
      </w:pPr>
      <w:r>
        <w:rPr>
          <w:rFonts w:ascii="Arial" w:hAnsi="Arial" w:cs="Arial"/>
          <w:bCs/>
          <w:color w:val="auto"/>
          <w:sz w:val="22"/>
          <w:szCs w:val="22"/>
        </w:rPr>
        <w:t xml:space="preserve">Explanation: </w:t>
      </w:r>
      <w:r w:rsidR="009166AF">
        <w:rPr>
          <w:rFonts w:ascii="Arial" w:hAnsi="Arial" w:cs="Arial"/>
          <w:bCs/>
          <w:color w:val="auto"/>
          <w:sz w:val="22"/>
          <w:szCs w:val="22"/>
        </w:rPr>
        <w:t>As noted by Director Upadhyay, all boats entering Clear Lake may be subject to inspection.</w:t>
      </w:r>
    </w:p>
    <w:p w14:paraId="0999F14A" w14:textId="77777777" w:rsidR="009166AF" w:rsidRDefault="009166AF" w:rsidP="009166AF">
      <w:pPr>
        <w:rPr>
          <w:rFonts w:ascii="Arial" w:hAnsi="Arial" w:cs="Arial"/>
          <w:bCs/>
          <w:color w:val="auto"/>
          <w:sz w:val="22"/>
          <w:szCs w:val="22"/>
        </w:rPr>
      </w:pPr>
    </w:p>
    <w:p w14:paraId="3BB2EFA7" w14:textId="165C14FA" w:rsidR="009166AF" w:rsidRPr="009166AF" w:rsidRDefault="009166AF" w:rsidP="009166AF">
      <w:pPr>
        <w:rPr>
          <w:rFonts w:ascii="Arial" w:hAnsi="Arial" w:cs="Arial"/>
          <w:bCs/>
          <w:color w:val="auto"/>
          <w:sz w:val="22"/>
          <w:szCs w:val="22"/>
        </w:rPr>
      </w:pPr>
      <w:r w:rsidRPr="009166AF">
        <w:rPr>
          <w:rFonts w:ascii="Arial" w:hAnsi="Arial" w:cs="Arial"/>
          <w:bCs/>
          <w:color w:val="auto"/>
          <w:sz w:val="22"/>
          <w:szCs w:val="22"/>
        </w:rPr>
        <w:t>F6</w:t>
      </w:r>
      <w:r>
        <w:rPr>
          <w:rFonts w:ascii="Arial" w:hAnsi="Arial" w:cs="Arial"/>
          <w:bCs/>
          <w:color w:val="auto"/>
          <w:sz w:val="22"/>
          <w:szCs w:val="22"/>
        </w:rPr>
        <w:t>.</w:t>
      </w:r>
      <w:r w:rsidRPr="009166AF">
        <w:rPr>
          <w:rFonts w:ascii="Arial" w:hAnsi="Arial" w:cs="Arial"/>
          <w:bCs/>
          <w:color w:val="auto"/>
          <w:sz w:val="22"/>
          <w:szCs w:val="22"/>
        </w:rPr>
        <w:t xml:space="preserve"> The Yolo County Flood Control &amp; Water Conservation District has a vested financial interest in keeping the Golden Mussel from invading Clear Lake. </w:t>
      </w:r>
    </w:p>
    <w:p w14:paraId="5AA0A7BE" w14:textId="77777777" w:rsidR="009166AF" w:rsidRPr="009166AF" w:rsidRDefault="009166AF" w:rsidP="009166AF">
      <w:pPr>
        <w:rPr>
          <w:rFonts w:ascii="Arial" w:hAnsi="Arial" w:cs="Arial"/>
          <w:bCs/>
          <w:color w:val="auto"/>
          <w:sz w:val="22"/>
          <w:szCs w:val="22"/>
        </w:rPr>
      </w:pPr>
    </w:p>
    <w:p w14:paraId="2D3F5279" w14:textId="0193C165" w:rsidR="009166AF" w:rsidRDefault="009166AF" w:rsidP="009166AF">
      <w:pPr>
        <w:ind w:firstLine="720"/>
        <w:rPr>
          <w:rFonts w:ascii="Arial" w:hAnsi="Arial" w:cs="Arial"/>
          <w:bCs/>
          <w:color w:val="auto"/>
          <w:sz w:val="22"/>
          <w:szCs w:val="22"/>
        </w:rPr>
      </w:pPr>
      <w:bookmarkStart w:id="2" w:name="_Hlk218607449"/>
      <w:r>
        <w:rPr>
          <w:rFonts w:ascii="Arial" w:hAnsi="Arial" w:cs="Arial"/>
          <w:bCs/>
          <w:color w:val="auto"/>
          <w:sz w:val="22"/>
          <w:szCs w:val="22"/>
        </w:rPr>
        <w:t>DISAGREE wholly with Finding.</w:t>
      </w:r>
    </w:p>
    <w:p w14:paraId="7F2FDFF9" w14:textId="77777777" w:rsidR="009166AF" w:rsidRDefault="009166AF" w:rsidP="009166AF">
      <w:pPr>
        <w:ind w:firstLine="720"/>
        <w:rPr>
          <w:rFonts w:ascii="Arial" w:hAnsi="Arial" w:cs="Arial"/>
          <w:bCs/>
          <w:color w:val="auto"/>
          <w:sz w:val="22"/>
          <w:szCs w:val="22"/>
        </w:rPr>
      </w:pPr>
    </w:p>
    <w:p w14:paraId="7BAE48C5" w14:textId="046EFA96" w:rsidR="009166AF" w:rsidRDefault="009166AF" w:rsidP="009166AF">
      <w:pPr>
        <w:ind w:left="720"/>
        <w:rPr>
          <w:rFonts w:ascii="Arial" w:hAnsi="Arial" w:cs="Arial"/>
          <w:bCs/>
          <w:color w:val="auto"/>
          <w:sz w:val="22"/>
          <w:szCs w:val="22"/>
        </w:rPr>
      </w:pPr>
      <w:r>
        <w:rPr>
          <w:rFonts w:ascii="Arial" w:hAnsi="Arial" w:cs="Arial"/>
          <w:bCs/>
          <w:color w:val="auto"/>
          <w:sz w:val="22"/>
          <w:szCs w:val="22"/>
        </w:rPr>
        <w:t>Explanation: Yolo County Flood Control &amp; Water Conservation District is the appropriate entity to address a Finding regarding their District’s interests.</w:t>
      </w:r>
      <w:bookmarkEnd w:id="2"/>
    </w:p>
    <w:p w14:paraId="6A79C925" w14:textId="77777777" w:rsidR="00B962A7" w:rsidRDefault="00B962A7" w:rsidP="00456748">
      <w:pPr>
        <w:rPr>
          <w:rFonts w:ascii="Arial" w:hAnsi="Arial" w:cs="Arial"/>
          <w:bCs/>
          <w:color w:val="auto"/>
          <w:sz w:val="22"/>
          <w:szCs w:val="22"/>
        </w:rPr>
      </w:pPr>
    </w:p>
    <w:p w14:paraId="4F692E5C" w14:textId="77777777" w:rsidR="009166AF" w:rsidRDefault="009166AF" w:rsidP="00456748">
      <w:pPr>
        <w:rPr>
          <w:rFonts w:ascii="Arial" w:hAnsi="Arial" w:cs="Arial"/>
          <w:bCs/>
          <w:color w:val="auto"/>
          <w:sz w:val="22"/>
          <w:szCs w:val="22"/>
        </w:rPr>
      </w:pPr>
    </w:p>
    <w:p w14:paraId="3D9A8D51" w14:textId="181694D6" w:rsidR="009166AF" w:rsidRDefault="009166AF" w:rsidP="009166AF">
      <w:pPr>
        <w:rPr>
          <w:rFonts w:ascii="Arial" w:hAnsi="Arial" w:cs="Arial"/>
          <w:bCs/>
          <w:color w:val="auto"/>
          <w:sz w:val="22"/>
          <w:szCs w:val="22"/>
        </w:rPr>
      </w:pPr>
      <w:r>
        <w:rPr>
          <w:rFonts w:ascii="Arial" w:hAnsi="Arial" w:cs="Arial"/>
          <w:bCs/>
          <w:color w:val="auto"/>
          <w:sz w:val="22"/>
          <w:szCs w:val="22"/>
        </w:rPr>
        <w:t xml:space="preserve">F7. </w:t>
      </w:r>
      <w:r w:rsidRPr="009166AF">
        <w:rPr>
          <w:rFonts w:ascii="Arial" w:hAnsi="Arial" w:cs="Arial"/>
          <w:bCs/>
          <w:color w:val="auto"/>
          <w:sz w:val="22"/>
          <w:szCs w:val="22"/>
        </w:rPr>
        <w:t>Seventeen Lake County water districts have a vested financial interest in keeping the Golden Mussel from invading Clear Lake.</w:t>
      </w:r>
    </w:p>
    <w:p w14:paraId="202A9FCE" w14:textId="77777777" w:rsidR="009166AF" w:rsidRDefault="009166AF" w:rsidP="009166AF">
      <w:pPr>
        <w:rPr>
          <w:rFonts w:ascii="Arial" w:hAnsi="Arial" w:cs="Arial"/>
          <w:bCs/>
          <w:color w:val="auto"/>
          <w:sz w:val="22"/>
          <w:szCs w:val="22"/>
        </w:rPr>
      </w:pPr>
    </w:p>
    <w:p w14:paraId="4B3C1231" w14:textId="301EDD1B" w:rsidR="009166AF" w:rsidRDefault="009166AF" w:rsidP="009166AF">
      <w:pPr>
        <w:rPr>
          <w:rFonts w:ascii="Arial" w:hAnsi="Arial" w:cs="Arial"/>
          <w:bCs/>
          <w:color w:val="auto"/>
          <w:sz w:val="22"/>
          <w:szCs w:val="22"/>
        </w:rPr>
      </w:pPr>
      <w:r>
        <w:rPr>
          <w:rFonts w:ascii="Arial" w:hAnsi="Arial" w:cs="Arial"/>
          <w:bCs/>
          <w:color w:val="auto"/>
          <w:sz w:val="22"/>
          <w:szCs w:val="22"/>
        </w:rPr>
        <w:tab/>
        <w:t>DISAGREE wholly with Finding.</w:t>
      </w:r>
    </w:p>
    <w:p w14:paraId="64D3FD2F" w14:textId="77777777" w:rsidR="009166AF" w:rsidRDefault="009166AF" w:rsidP="009166AF">
      <w:pPr>
        <w:rPr>
          <w:rFonts w:ascii="Arial" w:hAnsi="Arial" w:cs="Arial"/>
          <w:bCs/>
          <w:color w:val="auto"/>
          <w:sz w:val="22"/>
          <w:szCs w:val="22"/>
        </w:rPr>
      </w:pPr>
    </w:p>
    <w:p w14:paraId="57F77396" w14:textId="793C38CD" w:rsidR="009166AF" w:rsidRDefault="009166AF" w:rsidP="009166AF">
      <w:pPr>
        <w:ind w:left="720"/>
        <w:rPr>
          <w:rFonts w:ascii="Arial" w:hAnsi="Arial" w:cs="Arial"/>
          <w:bCs/>
          <w:color w:val="auto"/>
          <w:sz w:val="22"/>
          <w:szCs w:val="22"/>
        </w:rPr>
      </w:pPr>
      <w:r>
        <w:rPr>
          <w:rFonts w:ascii="Arial" w:hAnsi="Arial" w:cs="Arial"/>
          <w:bCs/>
          <w:color w:val="auto"/>
          <w:sz w:val="22"/>
          <w:szCs w:val="22"/>
        </w:rPr>
        <w:t>Explanation: Our Board and the Lake County Water Resources Department are concerned to promote the health of Clear Lake for all users</w:t>
      </w:r>
      <w:r w:rsidR="00220895">
        <w:rPr>
          <w:rFonts w:ascii="Arial" w:hAnsi="Arial" w:cs="Arial"/>
          <w:bCs/>
          <w:color w:val="auto"/>
          <w:sz w:val="22"/>
          <w:szCs w:val="22"/>
        </w:rPr>
        <w:t>, and staff have informed our Board and the public of threats posed by the Golden Mussel.  It is our expectation Special Districts Administration and Water Resources Department staff will act to protect Clear Lake Water Quality and County-maintained infrastructure, in consideration of available funding and other resources.</w:t>
      </w:r>
    </w:p>
    <w:p w14:paraId="17AEC6F8" w14:textId="77777777" w:rsidR="009964C8" w:rsidRDefault="009964C8" w:rsidP="00483407">
      <w:pPr>
        <w:rPr>
          <w:rFonts w:ascii="Arial" w:hAnsi="Arial" w:cs="Arial"/>
          <w:bCs/>
          <w:color w:val="auto"/>
          <w:sz w:val="22"/>
          <w:szCs w:val="22"/>
        </w:rPr>
      </w:pPr>
    </w:p>
    <w:p w14:paraId="69395CD5" w14:textId="5750B0DF" w:rsidR="009964C8" w:rsidRDefault="009964C8" w:rsidP="00483407">
      <w:pPr>
        <w:rPr>
          <w:rFonts w:ascii="Arial" w:hAnsi="Arial" w:cs="Arial"/>
          <w:b/>
          <w:color w:val="auto"/>
          <w:sz w:val="22"/>
          <w:szCs w:val="22"/>
        </w:rPr>
      </w:pPr>
      <w:r>
        <w:rPr>
          <w:rFonts w:ascii="Arial" w:hAnsi="Arial" w:cs="Arial"/>
          <w:b/>
          <w:color w:val="auto"/>
          <w:sz w:val="22"/>
          <w:szCs w:val="22"/>
        </w:rPr>
        <w:t>“THE STATE OF GROUNDWATER IN LAKE COUNTY”</w:t>
      </w:r>
    </w:p>
    <w:p w14:paraId="4B5B29FA" w14:textId="35E7D656" w:rsidR="009964C8" w:rsidRPr="009964C8" w:rsidRDefault="00683794" w:rsidP="00483407">
      <w:pPr>
        <w:rPr>
          <w:rFonts w:ascii="Arial" w:hAnsi="Arial" w:cs="Arial"/>
          <w:b/>
          <w:color w:val="auto"/>
          <w:sz w:val="22"/>
          <w:szCs w:val="22"/>
        </w:rPr>
      </w:pPr>
      <w:r>
        <w:rPr>
          <w:rFonts w:ascii="Arial" w:hAnsi="Arial" w:cs="Arial"/>
          <w:bCs/>
          <w:i/>
          <w:iCs/>
          <w:color w:val="auto"/>
          <w:sz w:val="22"/>
          <w:szCs w:val="22"/>
        </w:rPr>
        <w:t>D</w:t>
      </w:r>
      <w:r w:rsidR="005A610E">
        <w:rPr>
          <w:rFonts w:ascii="Arial" w:hAnsi="Arial" w:cs="Arial"/>
          <w:bCs/>
          <w:i/>
          <w:iCs/>
          <w:color w:val="auto"/>
          <w:sz w:val="22"/>
          <w:szCs w:val="22"/>
        </w:rPr>
        <w:t xml:space="preserve">etailed Responses to Findings and Recommendations </w:t>
      </w:r>
      <w:r>
        <w:rPr>
          <w:rFonts w:ascii="Arial" w:hAnsi="Arial" w:cs="Arial"/>
          <w:bCs/>
          <w:i/>
          <w:iCs/>
          <w:color w:val="auto"/>
          <w:sz w:val="22"/>
          <w:szCs w:val="22"/>
        </w:rPr>
        <w:t xml:space="preserve">associated with this Report </w:t>
      </w:r>
      <w:r w:rsidR="0060185F">
        <w:rPr>
          <w:rFonts w:ascii="Arial" w:hAnsi="Arial" w:cs="Arial"/>
          <w:bCs/>
          <w:i/>
          <w:iCs/>
          <w:color w:val="auto"/>
          <w:sz w:val="22"/>
          <w:szCs w:val="22"/>
        </w:rPr>
        <w:t xml:space="preserve">were previously submitted by Pawan Upadhyay, PhD, Lake County’s </w:t>
      </w:r>
      <w:r w:rsidR="005A610E">
        <w:rPr>
          <w:rFonts w:ascii="Arial" w:hAnsi="Arial" w:cs="Arial"/>
          <w:bCs/>
          <w:i/>
          <w:iCs/>
          <w:color w:val="auto"/>
          <w:sz w:val="22"/>
          <w:szCs w:val="22"/>
        </w:rPr>
        <w:t>Water Resources Director</w:t>
      </w:r>
      <w:r>
        <w:rPr>
          <w:rFonts w:ascii="Arial" w:hAnsi="Arial" w:cs="Arial"/>
          <w:bCs/>
          <w:i/>
          <w:iCs/>
          <w:color w:val="auto"/>
          <w:sz w:val="22"/>
          <w:szCs w:val="22"/>
        </w:rPr>
        <w:t xml:space="preserve">, and are included here, for reference. </w:t>
      </w:r>
    </w:p>
    <w:p w14:paraId="3BB135D3" w14:textId="77777777" w:rsidR="009964C8" w:rsidRDefault="009964C8" w:rsidP="00483407">
      <w:pPr>
        <w:rPr>
          <w:rFonts w:ascii="Arial" w:hAnsi="Arial" w:cs="Arial"/>
          <w:bCs/>
          <w:color w:val="auto"/>
          <w:sz w:val="22"/>
          <w:szCs w:val="22"/>
        </w:rPr>
      </w:pPr>
    </w:p>
    <w:p w14:paraId="01B059C7" w14:textId="12AC5748" w:rsidR="00683794" w:rsidRDefault="00683794" w:rsidP="00483407">
      <w:pPr>
        <w:rPr>
          <w:rFonts w:ascii="Arial" w:hAnsi="Arial" w:cs="Arial"/>
          <w:bCs/>
          <w:color w:val="auto"/>
          <w:sz w:val="22"/>
          <w:szCs w:val="22"/>
        </w:rPr>
      </w:pPr>
      <w:r w:rsidRPr="00683794">
        <w:rPr>
          <w:rFonts w:ascii="Arial" w:hAnsi="Arial" w:cs="Arial"/>
          <w:bCs/>
          <w:color w:val="auto"/>
          <w:sz w:val="22"/>
          <w:szCs w:val="22"/>
        </w:rPr>
        <w:t>F1</w:t>
      </w:r>
      <w:r>
        <w:rPr>
          <w:rFonts w:ascii="Arial" w:hAnsi="Arial" w:cs="Arial"/>
          <w:bCs/>
          <w:color w:val="auto"/>
          <w:sz w:val="22"/>
          <w:szCs w:val="22"/>
        </w:rPr>
        <w:t>.</w:t>
      </w:r>
      <w:r w:rsidRPr="00683794">
        <w:rPr>
          <w:rFonts w:ascii="Arial" w:hAnsi="Arial" w:cs="Arial"/>
          <w:bCs/>
          <w:color w:val="auto"/>
          <w:sz w:val="22"/>
          <w:szCs w:val="22"/>
        </w:rPr>
        <w:t xml:space="preserve"> In 2042, Lake County is projected to be out of compliance with the Sustainable Groundwater Management Act.</w:t>
      </w:r>
    </w:p>
    <w:p w14:paraId="35042F10" w14:textId="77777777" w:rsidR="00683794" w:rsidRDefault="00683794" w:rsidP="00483407">
      <w:pPr>
        <w:rPr>
          <w:rFonts w:ascii="Arial" w:hAnsi="Arial" w:cs="Arial"/>
          <w:bCs/>
          <w:color w:val="auto"/>
          <w:sz w:val="22"/>
          <w:szCs w:val="22"/>
        </w:rPr>
      </w:pPr>
    </w:p>
    <w:p w14:paraId="1850C5F0" w14:textId="08AF166C" w:rsidR="00683794" w:rsidRDefault="00683794" w:rsidP="00683794">
      <w:pPr>
        <w:ind w:left="720"/>
        <w:rPr>
          <w:rFonts w:ascii="Arial" w:hAnsi="Arial" w:cs="Arial"/>
          <w:bCs/>
          <w:color w:val="auto"/>
          <w:sz w:val="22"/>
          <w:szCs w:val="22"/>
        </w:rPr>
      </w:pPr>
      <w:r>
        <w:rPr>
          <w:rFonts w:ascii="Arial" w:hAnsi="Arial" w:cs="Arial"/>
          <w:bCs/>
          <w:color w:val="auto"/>
          <w:sz w:val="22"/>
          <w:szCs w:val="22"/>
        </w:rPr>
        <w:t xml:space="preserve">DISAGREE </w:t>
      </w:r>
      <w:r w:rsidRPr="00683794">
        <w:rPr>
          <w:rFonts w:ascii="Arial" w:hAnsi="Arial" w:cs="Arial"/>
          <w:bCs/>
          <w:color w:val="auto"/>
          <w:sz w:val="22"/>
          <w:szCs w:val="22"/>
        </w:rPr>
        <w:t xml:space="preserve">partially with </w:t>
      </w:r>
      <w:r>
        <w:rPr>
          <w:rFonts w:ascii="Arial" w:hAnsi="Arial" w:cs="Arial"/>
          <w:bCs/>
          <w:color w:val="auto"/>
          <w:sz w:val="22"/>
          <w:szCs w:val="22"/>
        </w:rPr>
        <w:t>F</w:t>
      </w:r>
      <w:r w:rsidRPr="00683794">
        <w:rPr>
          <w:rFonts w:ascii="Arial" w:hAnsi="Arial" w:cs="Arial"/>
          <w:bCs/>
          <w:color w:val="auto"/>
          <w:sz w:val="22"/>
          <w:szCs w:val="22"/>
        </w:rPr>
        <w:t>inding</w:t>
      </w:r>
      <w:r>
        <w:rPr>
          <w:rFonts w:ascii="Arial" w:hAnsi="Arial" w:cs="Arial"/>
          <w:bCs/>
          <w:color w:val="auto"/>
          <w:sz w:val="22"/>
          <w:szCs w:val="22"/>
        </w:rPr>
        <w:t>.</w:t>
      </w:r>
      <w:r w:rsidRPr="00683794">
        <w:rPr>
          <w:rFonts w:ascii="Arial" w:hAnsi="Arial" w:cs="Arial"/>
          <w:bCs/>
          <w:color w:val="auto"/>
          <w:sz w:val="22"/>
          <w:szCs w:val="22"/>
        </w:rPr>
        <w:t xml:space="preserve"> </w:t>
      </w:r>
    </w:p>
    <w:p w14:paraId="6D5E0737" w14:textId="77777777" w:rsidR="00683794" w:rsidRDefault="00683794" w:rsidP="00683794">
      <w:pPr>
        <w:ind w:left="720"/>
        <w:rPr>
          <w:rFonts w:ascii="Arial" w:hAnsi="Arial" w:cs="Arial"/>
          <w:bCs/>
          <w:color w:val="auto"/>
          <w:sz w:val="22"/>
          <w:szCs w:val="22"/>
        </w:rPr>
      </w:pPr>
    </w:p>
    <w:p w14:paraId="5C627529" w14:textId="77777777" w:rsidR="00683794" w:rsidRDefault="00683794" w:rsidP="00683794">
      <w:pPr>
        <w:ind w:left="720"/>
        <w:rPr>
          <w:rFonts w:ascii="Arial" w:hAnsi="Arial" w:cs="Arial"/>
          <w:bCs/>
          <w:color w:val="auto"/>
          <w:sz w:val="22"/>
          <w:szCs w:val="22"/>
        </w:rPr>
      </w:pPr>
      <w:r>
        <w:rPr>
          <w:rFonts w:ascii="Arial" w:hAnsi="Arial" w:cs="Arial"/>
          <w:bCs/>
          <w:color w:val="auto"/>
          <w:sz w:val="22"/>
          <w:szCs w:val="22"/>
        </w:rPr>
        <w:t xml:space="preserve">Explanation: As previously noted by Dr. Upadhyay: </w:t>
      </w:r>
    </w:p>
    <w:p w14:paraId="4B2C7608" w14:textId="77777777" w:rsidR="00683794" w:rsidRDefault="00683794" w:rsidP="00683794">
      <w:pPr>
        <w:ind w:left="720"/>
        <w:rPr>
          <w:rFonts w:ascii="Arial" w:hAnsi="Arial" w:cs="Arial"/>
          <w:bCs/>
          <w:color w:val="auto"/>
          <w:sz w:val="22"/>
          <w:szCs w:val="22"/>
        </w:rPr>
      </w:pPr>
    </w:p>
    <w:p w14:paraId="3E7068E5" w14:textId="4835989C" w:rsidR="00683794" w:rsidRDefault="00683794" w:rsidP="00683794">
      <w:pPr>
        <w:ind w:left="1440"/>
        <w:rPr>
          <w:rFonts w:ascii="Arial" w:hAnsi="Arial" w:cs="Arial"/>
          <w:bCs/>
          <w:color w:val="auto"/>
          <w:sz w:val="22"/>
          <w:szCs w:val="22"/>
        </w:rPr>
      </w:pPr>
      <w:r w:rsidRPr="00683794">
        <w:rPr>
          <w:rFonts w:ascii="Arial" w:hAnsi="Arial" w:cs="Arial"/>
          <w:bCs/>
          <w:color w:val="auto"/>
          <w:sz w:val="22"/>
          <w:szCs w:val="22"/>
        </w:rPr>
        <w:t xml:space="preserve">The projection that Lake County will be out of compliance with SGMA in 2042, would require substantial deviations from normal groundwater trends over the last 30 years, and does not account for the groundwater management efforts currently in effect. The Grand Jury summary stated that “Lake County is facing a significant potential groundwater deficit in the Big Valley Basin, projected to be a loss of as many as 25,000 acre-feet per year by 2024 if steps are not taken to meet the requirements of the Sustainable Groundwater Management Act (SGMA). For context, the 2024 annual water report for Big Valley stated that total groundwater extractions for 2024 totaled 25,100 acre-feet, and this includes all withdrawals, from agriculture, municipal users, small water systems, and </w:t>
      </w:r>
      <w:proofErr w:type="gramStart"/>
      <w:r w:rsidRPr="00683794">
        <w:rPr>
          <w:rFonts w:ascii="Arial" w:hAnsi="Arial" w:cs="Arial"/>
          <w:bCs/>
          <w:color w:val="auto"/>
          <w:sz w:val="22"/>
          <w:szCs w:val="22"/>
        </w:rPr>
        <w:t>all of</w:t>
      </w:r>
      <w:proofErr w:type="gramEnd"/>
      <w:r w:rsidRPr="00683794">
        <w:rPr>
          <w:rFonts w:ascii="Arial" w:hAnsi="Arial" w:cs="Arial"/>
          <w:bCs/>
          <w:color w:val="auto"/>
          <w:sz w:val="22"/>
          <w:szCs w:val="22"/>
        </w:rPr>
        <w:t xml:space="preserve"> the groundwater taken up by vegetation within the basin. For Lake County to be in such a significant deficit per year by 2024 would require enormous changes to the existing system, including large population increases, record level groundwater </w:t>
      </w:r>
      <w:proofErr w:type="spellStart"/>
      <w:r w:rsidRPr="00683794">
        <w:rPr>
          <w:rFonts w:ascii="Arial" w:hAnsi="Arial" w:cs="Arial"/>
          <w:bCs/>
          <w:color w:val="auto"/>
          <w:sz w:val="22"/>
          <w:szCs w:val="22"/>
        </w:rPr>
        <w:t>pumpings</w:t>
      </w:r>
      <w:proofErr w:type="spellEnd"/>
      <w:r w:rsidRPr="00683794">
        <w:rPr>
          <w:rFonts w:ascii="Arial" w:hAnsi="Arial" w:cs="Arial"/>
          <w:bCs/>
          <w:color w:val="auto"/>
          <w:sz w:val="22"/>
          <w:szCs w:val="22"/>
        </w:rPr>
        <w:t xml:space="preserve">, and prolonged drought conditions beyond the scope of what has been experienced, or likely anticipated. That is not to say that changes and fluctuations in climate, population, and agricultural activities cannot make significant impacts to groundwater levels, but a projected deficit of 25,000 acre-feet per year does not </w:t>
      </w:r>
      <w:proofErr w:type="gramStart"/>
      <w:r w:rsidRPr="00683794">
        <w:rPr>
          <w:rFonts w:ascii="Arial" w:hAnsi="Arial" w:cs="Arial"/>
          <w:bCs/>
          <w:color w:val="auto"/>
          <w:sz w:val="22"/>
          <w:szCs w:val="22"/>
        </w:rPr>
        <w:t>take into account</w:t>
      </w:r>
      <w:proofErr w:type="gramEnd"/>
      <w:r w:rsidRPr="00683794">
        <w:rPr>
          <w:rFonts w:ascii="Arial" w:hAnsi="Arial" w:cs="Arial"/>
          <w:bCs/>
          <w:color w:val="auto"/>
          <w:sz w:val="22"/>
          <w:szCs w:val="22"/>
        </w:rPr>
        <w:t xml:space="preserve"> usage trendlines in the valley, or management decisions meant to keep Lake County’s groundwater resources in balance. For instance, as the Groundwater Sustainability Plan of 2022 states, “Despite seasonal and climate-influenced short-term fluctuations, groundwater levels in the basin remained stable over the last three decades”, with an average annual change in groundwater storage of 200 acre-feet per year, a small increase over time. This, despite multi-year droughts, changes in agricultural products and production, and increases in population over that </w:t>
      </w:r>
      <w:proofErr w:type="gramStart"/>
      <w:r w:rsidRPr="00683794">
        <w:rPr>
          <w:rFonts w:ascii="Arial" w:hAnsi="Arial" w:cs="Arial"/>
          <w:bCs/>
          <w:color w:val="auto"/>
          <w:sz w:val="22"/>
          <w:szCs w:val="22"/>
        </w:rPr>
        <w:t>time period</w:t>
      </w:r>
      <w:proofErr w:type="gramEnd"/>
      <w:r w:rsidRPr="00683794">
        <w:rPr>
          <w:rFonts w:ascii="Arial" w:hAnsi="Arial" w:cs="Arial"/>
          <w:bCs/>
          <w:color w:val="auto"/>
          <w:sz w:val="22"/>
          <w:szCs w:val="22"/>
        </w:rPr>
        <w:t xml:space="preserve">. Estimates of a 25,000 acre-feet deficit also do not reflect the ongoing work our department is doing to manage groundwater resources for long-term viability. Lake County Department of Water Resources is undertaking multiple actions to </w:t>
      </w:r>
      <w:r w:rsidRPr="00683794">
        <w:rPr>
          <w:rFonts w:ascii="Arial" w:hAnsi="Arial" w:cs="Arial"/>
          <w:bCs/>
          <w:color w:val="auto"/>
          <w:sz w:val="22"/>
          <w:szCs w:val="22"/>
        </w:rPr>
        <w:lastRenderedPageBreak/>
        <w:t xml:space="preserve">ensure groundwater levels remain substantial and available for generations. The department conducts well readings to monitor groundwater levels across the county, in particular, Big Valley and Scotts Valley, where drinking water is sourced for county residents and important agricultural activity is dependent on adequate groundwater reserves. We also have </w:t>
      </w:r>
      <w:proofErr w:type="gramStart"/>
      <w:r w:rsidRPr="00683794">
        <w:rPr>
          <w:rFonts w:ascii="Arial" w:hAnsi="Arial" w:cs="Arial"/>
          <w:bCs/>
          <w:color w:val="auto"/>
          <w:sz w:val="22"/>
          <w:szCs w:val="22"/>
        </w:rPr>
        <w:t>a number of</w:t>
      </w:r>
      <w:proofErr w:type="gramEnd"/>
      <w:r w:rsidRPr="00683794">
        <w:rPr>
          <w:rFonts w:ascii="Arial" w:hAnsi="Arial" w:cs="Arial"/>
          <w:bCs/>
          <w:color w:val="auto"/>
          <w:sz w:val="22"/>
          <w:szCs w:val="22"/>
        </w:rPr>
        <w:t xml:space="preserve"> grant projects underway or developed for near-future action, including conjunctive use studies (diverting surface water to recharge groundwater levels), infrastructural fixes to existing water detention structures (please see below), and other projects designed to study groundwater basins throughout the county to determine recharge capabilities and expanded holding capacity potential. Management decisions, expanded monitoring, and projects meant to aide in groundwater recharge and retention, all work to maintain our compliance in SGMA, and for the long-term management of out groundwater resources.</w:t>
      </w:r>
    </w:p>
    <w:p w14:paraId="149CA29A" w14:textId="77777777" w:rsidR="00683794" w:rsidRDefault="00683794" w:rsidP="00483407">
      <w:pPr>
        <w:rPr>
          <w:rFonts w:ascii="Arial" w:hAnsi="Arial" w:cs="Arial"/>
          <w:bCs/>
          <w:color w:val="auto"/>
          <w:sz w:val="22"/>
          <w:szCs w:val="22"/>
        </w:rPr>
      </w:pPr>
    </w:p>
    <w:p w14:paraId="72205822" w14:textId="1E7B945B" w:rsidR="00683794" w:rsidRDefault="00683794" w:rsidP="00483407">
      <w:pPr>
        <w:rPr>
          <w:rFonts w:ascii="Arial" w:hAnsi="Arial" w:cs="Arial"/>
          <w:bCs/>
          <w:color w:val="auto"/>
          <w:sz w:val="22"/>
          <w:szCs w:val="22"/>
        </w:rPr>
      </w:pPr>
      <w:r>
        <w:rPr>
          <w:rFonts w:ascii="Arial" w:hAnsi="Arial" w:cs="Arial"/>
          <w:bCs/>
          <w:color w:val="auto"/>
          <w:sz w:val="22"/>
          <w:szCs w:val="22"/>
        </w:rPr>
        <w:t>F</w:t>
      </w:r>
      <w:r w:rsidRPr="00683794">
        <w:rPr>
          <w:rFonts w:ascii="Arial" w:hAnsi="Arial" w:cs="Arial"/>
          <w:bCs/>
          <w:color w:val="auto"/>
          <w:sz w:val="22"/>
          <w:szCs w:val="22"/>
        </w:rPr>
        <w:t>2. The Big Valley Basin is the only Lake County Basin being monitored by the State of CA.</w:t>
      </w:r>
    </w:p>
    <w:p w14:paraId="783CB7D6" w14:textId="77777777" w:rsidR="00683794" w:rsidRDefault="00683794" w:rsidP="00483407">
      <w:pPr>
        <w:rPr>
          <w:rFonts w:ascii="Arial" w:hAnsi="Arial" w:cs="Arial"/>
          <w:bCs/>
          <w:color w:val="auto"/>
          <w:sz w:val="22"/>
          <w:szCs w:val="22"/>
        </w:rPr>
      </w:pPr>
    </w:p>
    <w:p w14:paraId="6EB0D3CF" w14:textId="75AAB80A" w:rsidR="00683794" w:rsidRDefault="00683794" w:rsidP="00483407">
      <w:pPr>
        <w:rPr>
          <w:rFonts w:ascii="Arial" w:hAnsi="Arial" w:cs="Arial"/>
          <w:bCs/>
          <w:color w:val="auto"/>
          <w:sz w:val="22"/>
          <w:szCs w:val="22"/>
        </w:rPr>
      </w:pPr>
      <w:r>
        <w:rPr>
          <w:rFonts w:ascii="Arial" w:hAnsi="Arial" w:cs="Arial"/>
          <w:bCs/>
          <w:color w:val="auto"/>
          <w:sz w:val="22"/>
          <w:szCs w:val="22"/>
        </w:rPr>
        <w:tab/>
        <w:t>AGREE with Finding.  As previously noted by the Water Resources Director:</w:t>
      </w:r>
    </w:p>
    <w:p w14:paraId="02365DB9" w14:textId="7AB6281E" w:rsidR="00683794" w:rsidRDefault="00683794" w:rsidP="00483407">
      <w:pPr>
        <w:rPr>
          <w:rFonts w:ascii="Arial" w:hAnsi="Arial" w:cs="Arial"/>
          <w:bCs/>
          <w:color w:val="auto"/>
          <w:sz w:val="22"/>
          <w:szCs w:val="22"/>
        </w:rPr>
      </w:pPr>
      <w:r>
        <w:rPr>
          <w:rFonts w:ascii="Arial" w:hAnsi="Arial" w:cs="Arial"/>
          <w:bCs/>
          <w:color w:val="auto"/>
          <w:sz w:val="22"/>
          <w:szCs w:val="22"/>
        </w:rPr>
        <w:tab/>
      </w:r>
    </w:p>
    <w:p w14:paraId="3B15E2AD" w14:textId="16A67209" w:rsidR="00683794" w:rsidRPr="00683794" w:rsidRDefault="00683794" w:rsidP="00683794">
      <w:pPr>
        <w:pBdr>
          <w:top w:val="none" w:sz="0" w:space="0" w:color="auto"/>
          <w:left w:val="none" w:sz="0" w:space="0" w:color="auto"/>
          <w:bottom w:val="none" w:sz="0" w:space="0" w:color="auto"/>
          <w:right w:val="none" w:sz="0" w:space="0" w:color="auto"/>
          <w:between w:val="none" w:sz="0" w:space="0" w:color="auto"/>
          <w:bar w:val="none" w:sz="0" w:color="auto"/>
        </w:pBdr>
        <w:ind w:left="1440"/>
        <w:rPr>
          <w:rFonts w:ascii="Arial" w:hAnsi="Arial" w:cs="Arial"/>
          <w:i/>
          <w:iCs/>
          <w:sz w:val="22"/>
          <w:szCs w:val="22"/>
        </w:rPr>
      </w:pPr>
      <w:r w:rsidRPr="00683794">
        <w:rPr>
          <w:rFonts w:ascii="Arial" w:hAnsi="Arial" w:cs="Arial"/>
          <w:i/>
          <w:iCs/>
          <w:sz w:val="22"/>
          <w:szCs w:val="22"/>
        </w:rPr>
        <w:t>Long-term monitoring and data collection have been undertaken by the County to provide oversight and understanding of our basins in Lake County. While it is true that the State has focused solely on Big Valley because it is considered a medium priority basin, California Department of Water Resources is expanding its focus to groundwater recharge, in particular, surface water diversions to supplement existing groundwater. If, or when, the State determines to expand their focus on additional groundwater basins, Lake County will have the data developed to make appropriate management decisions.</w:t>
      </w:r>
    </w:p>
    <w:p w14:paraId="29E526D8" w14:textId="77777777" w:rsidR="005A610E" w:rsidRDefault="005A610E" w:rsidP="00483407">
      <w:pPr>
        <w:rPr>
          <w:rFonts w:ascii="Arial" w:hAnsi="Arial" w:cs="Arial"/>
          <w:bCs/>
          <w:color w:val="auto"/>
          <w:sz w:val="22"/>
          <w:szCs w:val="22"/>
        </w:rPr>
      </w:pPr>
    </w:p>
    <w:p w14:paraId="3983D445" w14:textId="213E4784" w:rsidR="003215CC" w:rsidRDefault="003215CC" w:rsidP="00456748">
      <w:pPr>
        <w:rPr>
          <w:rFonts w:ascii="Arial" w:hAnsi="Arial" w:cs="Arial"/>
          <w:b/>
          <w:color w:val="auto"/>
          <w:sz w:val="22"/>
          <w:szCs w:val="22"/>
        </w:rPr>
      </w:pPr>
      <w:r>
        <w:rPr>
          <w:rFonts w:ascii="Arial" w:hAnsi="Arial" w:cs="Arial"/>
          <w:b/>
          <w:color w:val="auto"/>
          <w:sz w:val="22"/>
          <w:szCs w:val="22"/>
        </w:rPr>
        <w:t>“GRAND JURY REPORT ON SITE VISIT TO MENDOCINO COUNTY JUVENILE HALL: APRIL 9, 2025”</w:t>
      </w:r>
    </w:p>
    <w:p w14:paraId="705898A8" w14:textId="36B216BC" w:rsidR="003215CC" w:rsidRPr="003215CC" w:rsidRDefault="003215CC" w:rsidP="003215CC">
      <w:pPr>
        <w:rPr>
          <w:rFonts w:ascii="Arial" w:hAnsi="Arial" w:cs="Arial"/>
          <w:bCs/>
          <w:i/>
          <w:i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w:t>
      </w:r>
      <w:r w:rsidR="00683794">
        <w:rPr>
          <w:rFonts w:ascii="Arial" w:hAnsi="Arial" w:cs="Arial"/>
          <w:bCs/>
          <w:i/>
          <w:iCs/>
          <w:color w:val="auto"/>
          <w:sz w:val="22"/>
          <w:szCs w:val="22"/>
        </w:rPr>
        <w:t xml:space="preserve">Lake County </w:t>
      </w:r>
      <w:r w:rsidRPr="008457FB">
        <w:rPr>
          <w:rFonts w:ascii="Arial" w:hAnsi="Arial" w:cs="Arial"/>
          <w:bCs/>
          <w:i/>
          <w:iCs/>
          <w:color w:val="auto"/>
          <w:sz w:val="22"/>
          <w:szCs w:val="22"/>
        </w:rPr>
        <w:t>Board of Supervisor</w:t>
      </w:r>
      <w:r>
        <w:rPr>
          <w:rFonts w:ascii="Arial" w:hAnsi="Arial" w:cs="Arial"/>
          <w:bCs/>
          <w:i/>
          <w:iCs/>
          <w:color w:val="auto"/>
          <w:sz w:val="22"/>
          <w:szCs w:val="22"/>
        </w:rPr>
        <w:t>s.</w:t>
      </w:r>
    </w:p>
    <w:p w14:paraId="7650531B" w14:textId="5A22AF52" w:rsidR="003215CC" w:rsidRDefault="003215CC" w:rsidP="00456748">
      <w:pPr>
        <w:rPr>
          <w:rFonts w:ascii="Arial" w:hAnsi="Arial" w:cs="Arial"/>
          <w:b/>
          <w:color w:val="auto"/>
          <w:sz w:val="22"/>
          <w:szCs w:val="22"/>
        </w:rPr>
      </w:pPr>
    </w:p>
    <w:p w14:paraId="205A0AFD" w14:textId="3D8CF99B" w:rsidR="003215CC" w:rsidRDefault="003215CC" w:rsidP="00456748">
      <w:pPr>
        <w:rPr>
          <w:rFonts w:ascii="Arial" w:hAnsi="Arial" w:cs="Arial"/>
          <w:b/>
          <w:color w:val="auto"/>
          <w:sz w:val="22"/>
          <w:szCs w:val="22"/>
        </w:rPr>
      </w:pPr>
      <w:r>
        <w:rPr>
          <w:rFonts w:ascii="Arial" w:hAnsi="Arial" w:cs="Arial"/>
          <w:b/>
          <w:color w:val="auto"/>
          <w:sz w:val="22"/>
          <w:szCs w:val="22"/>
        </w:rPr>
        <w:t>“GRAND JURY SITE VISIT TO KONOCTI CONSERVATION CAMP #27: APRIL 10, 2025”</w:t>
      </w:r>
    </w:p>
    <w:p w14:paraId="1B0A1925" w14:textId="2B036913" w:rsidR="003215CC" w:rsidRPr="003215CC" w:rsidRDefault="003215CC" w:rsidP="00456748">
      <w:pPr>
        <w:rPr>
          <w:rFonts w:ascii="Arial" w:hAnsi="Arial" w:cs="Arial"/>
          <w:bCs/>
          <w:i/>
          <w:i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w:t>
      </w:r>
      <w:r w:rsidR="00683794">
        <w:rPr>
          <w:rFonts w:ascii="Arial" w:hAnsi="Arial" w:cs="Arial"/>
          <w:bCs/>
          <w:i/>
          <w:iCs/>
          <w:color w:val="auto"/>
          <w:sz w:val="22"/>
          <w:szCs w:val="22"/>
        </w:rPr>
        <w:t xml:space="preserve">Lake County </w:t>
      </w:r>
      <w:r w:rsidRPr="008457FB">
        <w:rPr>
          <w:rFonts w:ascii="Arial" w:hAnsi="Arial" w:cs="Arial"/>
          <w:bCs/>
          <w:i/>
          <w:iCs/>
          <w:color w:val="auto"/>
          <w:sz w:val="22"/>
          <w:szCs w:val="22"/>
        </w:rPr>
        <w:t>Board of Supervisor</w:t>
      </w:r>
      <w:r>
        <w:rPr>
          <w:rFonts w:ascii="Arial" w:hAnsi="Arial" w:cs="Arial"/>
          <w:bCs/>
          <w:i/>
          <w:iCs/>
          <w:color w:val="auto"/>
          <w:sz w:val="22"/>
          <w:szCs w:val="22"/>
        </w:rPr>
        <w:t>s.</w:t>
      </w:r>
    </w:p>
    <w:p w14:paraId="0B657E18" w14:textId="77777777" w:rsidR="003215CC" w:rsidRDefault="003215CC" w:rsidP="00456748">
      <w:pPr>
        <w:rPr>
          <w:rFonts w:ascii="Arial" w:hAnsi="Arial" w:cs="Arial"/>
          <w:b/>
          <w:color w:val="auto"/>
          <w:sz w:val="22"/>
          <w:szCs w:val="22"/>
        </w:rPr>
      </w:pPr>
    </w:p>
    <w:p w14:paraId="7420EF58" w14:textId="0D546356" w:rsidR="003215CC" w:rsidRPr="003215CC" w:rsidRDefault="003215CC" w:rsidP="00456748">
      <w:pPr>
        <w:rPr>
          <w:rFonts w:ascii="Arial" w:hAnsi="Arial" w:cs="Arial"/>
          <w:b/>
          <w:color w:val="auto"/>
          <w:sz w:val="22"/>
          <w:szCs w:val="22"/>
        </w:rPr>
      </w:pPr>
      <w:r>
        <w:rPr>
          <w:rFonts w:ascii="Arial" w:hAnsi="Arial" w:cs="Arial"/>
          <w:b/>
          <w:color w:val="auto"/>
          <w:sz w:val="22"/>
          <w:szCs w:val="22"/>
        </w:rPr>
        <w:t>“LITHIUM-ION BATTERY FIRES: LEARNING TO MANAGE THE RISK”</w:t>
      </w:r>
    </w:p>
    <w:p w14:paraId="15E1A638" w14:textId="01317A65" w:rsidR="006F49B5" w:rsidRDefault="003215CC" w:rsidP="00456748">
      <w:pPr>
        <w:rPr>
          <w:rFonts w:ascii="Arial" w:hAnsi="Arial" w:cs="Arial"/>
          <w:bCs/>
          <w:i/>
          <w:iCs/>
          <w:color w:val="auto"/>
          <w:sz w:val="22"/>
          <w:szCs w:val="22"/>
        </w:rPr>
      </w:pPr>
      <w:r>
        <w:rPr>
          <w:rFonts w:ascii="Arial" w:hAnsi="Arial" w:cs="Arial"/>
          <w:bCs/>
          <w:i/>
          <w:iCs/>
          <w:color w:val="auto"/>
          <w:sz w:val="22"/>
          <w:szCs w:val="22"/>
        </w:rPr>
        <w:t>Please additionally see the Response from the Sheriff-Coroner.</w:t>
      </w:r>
    </w:p>
    <w:p w14:paraId="1482786A" w14:textId="77777777" w:rsidR="003215CC" w:rsidRDefault="003215CC" w:rsidP="00456748">
      <w:pPr>
        <w:rPr>
          <w:rFonts w:ascii="Arial" w:hAnsi="Arial" w:cs="Arial"/>
          <w:bCs/>
          <w:color w:val="auto"/>
          <w:sz w:val="22"/>
          <w:szCs w:val="22"/>
        </w:rPr>
      </w:pPr>
    </w:p>
    <w:p w14:paraId="39A5139A" w14:textId="27E82EEB" w:rsidR="00CB29ED" w:rsidRDefault="00CB29ED" w:rsidP="00CB29ED">
      <w:pPr>
        <w:rPr>
          <w:rFonts w:ascii="Arial" w:hAnsi="Arial" w:cs="Arial"/>
          <w:bCs/>
          <w:color w:val="auto"/>
          <w:sz w:val="22"/>
          <w:szCs w:val="22"/>
        </w:rPr>
      </w:pPr>
      <w:r>
        <w:rPr>
          <w:rFonts w:ascii="Arial" w:hAnsi="Arial" w:cs="Arial"/>
          <w:bCs/>
          <w:color w:val="auto"/>
          <w:sz w:val="22"/>
          <w:szCs w:val="22"/>
        </w:rPr>
        <w:t xml:space="preserve">F1. </w:t>
      </w:r>
      <w:r w:rsidRPr="00CB29ED">
        <w:rPr>
          <w:rFonts w:ascii="Arial" w:hAnsi="Arial" w:cs="Arial"/>
          <w:bCs/>
          <w:color w:val="auto"/>
          <w:sz w:val="22"/>
          <w:szCs w:val="22"/>
        </w:rPr>
        <w:t>Lithium-Ion batteries power a wide range of consumer products, from electric</w:t>
      </w:r>
      <w:r>
        <w:rPr>
          <w:rFonts w:ascii="Arial" w:hAnsi="Arial" w:cs="Arial"/>
          <w:bCs/>
          <w:color w:val="auto"/>
          <w:sz w:val="22"/>
          <w:szCs w:val="22"/>
        </w:rPr>
        <w:t xml:space="preserve"> </w:t>
      </w:r>
      <w:r w:rsidRPr="00CB29ED">
        <w:rPr>
          <w:rFonts w:ascii="Arial" w:hAnsi="Arial" w:cs="Arial"/>
          <w:bCs/>
          <w:color w:val="auto"/>
          <w:sz w:val="22"/>
          <w:szCs w:val="22"/>
        </w:rPr>
        <w:t>vehicles to e</w:t>
      </w:r>
      <w:r>
        <w:rPr>
          <w:rFonts w:ascii="Arial" w:hAnsi="Arial" w:cs="Arial"/>
          <w:bCs/>
          <w:color w:val="auto"/>
          <w:sz w:val="22"/>
          <w:szCs w:val="22"/>
        </w:rPr>
        <w:t xml:space="preserve"> </w:t>
      </w:r>
      <w:r w:rsidRPr="00CB29ED">
        <w:rPr>
          <w:rFonts w:ascii="Arial" w:hAnsi="Arial" w:cs="Arial"/>
          <w:bCs/>
          <w:color w:val="auto"/>
          <w:sz w:val="22"/>
          <w:szCs w:val="22"/>
        </w:rPr>
        <w:t>bikes/e-scooters/electric wheelchairs to e-cigarettes to portable electronic devices to cellphones to solar energy/battery storage facilities.</w:t>
      </w:r>
    </w:p>
    <w:p w14:paraId="1B3CB25E" w14:textId="77777777" w:rsidR="00CB29ED" w:rsidRDefault="00CB29ED" w:rsidP="00456748">
      <w:pPr>
        <w:rPr>
          <w:rFonts w:ascii="Arial" w:hAnsi="Arial" w:cs="Arial"/>
          <w:bCs/>
          <w:color w:val="auto"/>
          <w:sz w:val="22"/>
          <w:szCs w:val="22"/>
        </w:rPr>
      </w:pPr>
    </w:p>
    <w:p w14:paraId="2E563FAC" w14:textId="09A1974A" w:rsidR="00CB29ED" w:rsidRDefault="00CB29ED" w:rsidP="00456748">
      <w:pPr>
        <w:rPr>
          <w:rFonts w:ascii="Arial" w:hAnsi="Arial" w:cs="Arial"/>
          <w:bCs/>
          <w:color w:val="auto"/>
          <w:sz w:val="22"/>
          <w:szCs w:val="22"/>
        </w:rPr>
      </w:pPr>
      <w:r>
        <w:rPr>
          <w:rFonts w:ascii="Arial" w:hAnsi="Arial" w:cs="Arial"/>
          <w:bCs/>
          <w:color w:val="auto"/>
          <w:sz w:val="22"/>
          <w:szCs w:val="22"/>
        </w:rPr>
        <w:tab/>
        <w:t>AGREE with Finding.</w:t>
      </w:r>
    </w:p>
    <w:p w14:paraId="02996F21" w14:textId="77777777" w:rsidR="00CB29ED" w:rsidRDefault="00CB29ED" w:rsidP="00456748">
      <w:pPr>
        <w:rPr>
          <w:rFonts w:ascii="Arial" w:hAnsi="Arial" w:cs="Arial"/>
          <w:bCs/>
          <w:color w:val="auto"/>
          <w:sz w:val="22"/>
          <w:szCs w:val="22"/>
        </w:rPr>
      </w:pPr>
    </w:p>
    <w:p w14:paraId="310383D2" w14:textId="634D92C1" w:rsidR="00CB29ED" w:rsidRDefault="00CB29ED" w:rsidP="00456748">
      <w:pPr>
        <w:rPr>
          <w:rFonts w:ascii="Arial" w:hAnsi="Arial" w:cs="Arial"/>
          <w:bCs/>
          <w:color w:val="auto"/>
          <w:sz w:val="22"/>
          <w:szCs w:val="22"/>
        </w:rPr>
      </w:pPr>
      <w:r>
        <w:rPr>
          <w:rFonts w:ascii="Arial" w:hAnsi="Arial" w:cs="Arial"/>
          <w:bCs/>
          <w:color w:val="auto"/>
          <w:sz w:val="22"/>
          <w:szCs w:val="22"/>
        </w:rPr>
        <w:t xml:space="preserve">F2. </w:t>
      </w:r>
      <w:r w:rsidRPr="00CB29ED">
        <w:rPr>
          <w:rFonts w:ascii="Arial" w:hAnsi="Arial" w:cs="Arial"/>
          <w:bCs/>
          <w:color w:val="auto"/>
          <w:sz w:val="22"/>
          <w:szCs w:val="22"/>
        </w:rPr>
        <w:t>The number of fires caused by lithium-ion batteries is growing.</w:t>
      </w:r>
    </w:p>
    <w:p w14:paraId="57677426" w14:textId="77777777" w:rsidR="00CB29ED" w:rsidRDefault="00CB29ED" w:rsidP="00456748">
      <w:pPr>
        <w:rPr>
          <w:rFonts w:ascii="Arial" w:hAnsi="Arial" w:cs="Arial"/>
          <w:bCs/>
          <w:color w:val="auto"/>
          <w:sz w:val="22"/>
          <w:szCs w:val="22"/>
        </w:rPr>
      </w:pPr>
    </w:p>
    <w:p w14:paraId="3E81BD31" w14:textId="7B421E35" w:rsidR="00CB29ED" w:rsidRDefault="00CB29ED" w:rsidP="00456748">
      <w:pPr>
        <w:rPr>
          <w:rFonts w:ascii="Arial" w:hAnsi="Arial" w:cs="Arial"/>
          <w:bCs/>
          <w:color w:val="auto"/>
          <w:sz w:val="22"/>
          <w:szCs w:val="22"/>
        </w:rPr>
      </w:pPr>
      <w:r>
        <w:rPr>
          <w:rFonts w:ascii="Arial" w:hAnsi="Arial" w:cs="Arial"/>
          <w:bCs/>
          <w:color w:val="auto"/>
          <w:sz w:val="22"/>
          <w:szCs w:val="22"/>
        </w:rPr>
        <w:tab/>
        <w:t>AGREE with Finding.</w:t>
      </w:r>
    </w:p>
    <w:p w14:paraId="5B59D09F" w14:textId="250D4285" w:rsidR="00CB29ED" w:rsidRDefault="00CB29ED" w:rsidP="00456748">
      <w:pPr>
        <w:rPr>
          <w:rFonts w:ascii="Arial" w:hAnsi="Arial" w:cs="Arial"/>
          <w:bCs/>
          <w:color w:val="auto"/>
          <w:sz w:val="22"/>
          <w:szCs w:val="22"/>
        </w:rPr>
      </w:pPr>
    </w:p>
    <w:p w14:paraId="670FC9F6" w14:textId="0AAD1B5A" w:rsidR="00CB29ED" w:rsidRDefault="00CB29ED" w:rsidP="003215CC">
      <w:pPr>
        <w:rPr>
          <w:rFonts w:ascii="Arial" w:hAnsi="Arial" w:cs="Arial"/>
          <w:bCs/>
          <w:color w:val="auto"/>
          <w:sz w:val="22"/>
          <w:szCs w:val="22"/>
        </w:rPr>
      </w:pPr>
      <w:r>
        <w:rPr>
          <w:rFonts w:ascii="Arial" w:hAnsi="Arial" w:cs="Arial"/>
          <w:bCs/>
          <w:color w:val="auto"/>
          <w:sz w:val="22"/>
          <w:szCs w:val="22"/>
        </w:rPr>
        <w:t>F3</w:t>
      </w:r>
      <w:r w:rsidR="003215CC">
        <w:rPr>
          <w:rFonts w:ascii="Arial" w:hAnsi="Arial" w:cs="Arial"/>
          <w:bCs/>
          <w:color w:val="auto"/>
          <w:sz w:val="22"/>
          <w:szCs w:val="22"/>
        </w:rPr>
        <w:t xml:space="preserve">. </w:t>
      </w:r>
      <w:r w:rsidRPr="00CB29ED">
        <w:rPr>
          <w:rFonts w:ascii="Arial" w:hAnsi="Arial" w:cs="Arial"/>
          <w:bCs/>
          <w:color w:val="auto"/>
          <w:sz w:val="22"/>
          <w:szCs w:val="22"/>
        </w:rPr>
        <w:t>Lithium-ion fires have unique attributes and are difficult to extinguish</w:t>
      </w:r>
      <w:r>
        <w:rPr>
          <w:rFonts w:ascii="Arial" w:hAnsi="Arial" w:cs="Arial"/>
          <w:bCs/>
          <w:color w:val="auto"/>
          <w:sz w:val="22"/>
          <w:szCs w:val="22"/>
        </w:rPr>
        <w:t>.</w:t>
      </w:r>
    </w:p>
    <w:p w14:paraId="2B05F2DB" w14:textId="77777777" w:rsidR="00CB29ED" w:rsidRDefault="00CB29ED" w:rsidP="003215CC">
      <w:pPr>
        <w:rPr>
          <w:rFonts w:ascii="Arial" w:hAnsi="Arial" w:cs="Arial"/>
          <w:bCs/>
          <w:color w:val="auto"/>
          <w:sz w:val="22"/>
          <w:szCs w:val="22"/>
        </w:rPr>
      </w:pPr>
    </w:p>
    <w:p w14:paraId="7B37EDFD" w14:textId="0DFD4ABA" w:rsidR="00CB29ED" w:rsidRDefault="00CB29ED" w:rsidP="003215CC">
      <w:pPr>
        <w:rPr>
          <w:rFonts w:ascii="Arial" w:hAnsi="Arial" w:cs="Arial"/>
          <w:bCs/>
          <w:color w:val="auto"/>
          <w:sz w:val="22"/>
          <w:szCs w:val="22"/>
        </w:rPr>
      </w:pPr>
      <w:r>
        <w:rPr>
          <w:rFonts w:ascii="Arial" w:hAnsi="Arial" w:cs="Arial"/>
          <w:bCs/>
          <w:color w:val="auto"/>
          <w:sz w:val="22"/>
          <w:szCs w:val="22"/>
        </w:rPr>
        <w:tab/>
        <w:t>AGREE with Finding.</w:t>
      </w:r>
    </w:p>
    <w:p w14:paraId="00C11772" w14:textId="77777777" w:rsidR="00CB29ED" w:rsidRDefault="00CB29ED" w:rsidP="003215CC">
      <w:pPr>
        <w:rPr>
          <w:rFonts w:ascii="Arial" w:hAnsi="Arial" w:cs="Arial"/>
          <w:bCs/>
          <w:color w:val="auto"/>
          <w:sz w:val="22"/>
          <w:szCs w:val="22"/>
        </w:rPr>
      </w:pPr>
    </w:p>
    <w:p w14:paraId="32470634" w14:textId="6D6629C4" w:rsidR="00CB29ED" w:rsidRDefault="00CB29ED" w:rsidP="003215CC">
      <w:pPr>
        <w:rPr>
          <w:rFonts w:ascii="Arial" w:hAnsi="Arial" w:cs="Arial"/>
          <w:bCs/>
          <w:color w:val="auto"/>
          <w:sz w:val="22"/>
          <w:szCs w:val="22"/>
        </w:rPr>
      </w:pPr>
      <w:r w:rsidRPr="00CB29ED">
        <w:rPr>
          <w:rFonts w:ascii="Arial" w:hAnsi="Arial" w:cs="Arial"/>
          <w:bCs/>
          <w:color w:val="auto"/>
          <w:sz w:val="22"/>
          <w:szCs w:val="22"/>
        </w:rPr>
        <w:t>F-4: These fires have four major impacts: injuries/deaths, emergency agencies’ response, service disruption, and monetary losses.</w:t>
      </w:r>
    </w:p>
    <w:p w14:paraId="1C25EA4A" w14:textId="3D0933E7" w:rsidR="00CB29ED" w:rsidRDefault="00CB29ED" w:rsidP="003215CC">
      <w:pPr>
        <w:rPr>
          <w:rFonts w:ascii="Arial" w:hAnsi="Arial" w:cs="Arial"/>
          <w:bCs/>
          <w:color w:val="auto"/>
          <w:sz w:val="22"/>
          <w:szCs w:val="22"/>
        </w:rPr>
      </w:pPr>
    </w:p>
    <w:p w14:paraId="4CACD63B" w14:textId="4E1D836B" w:rsidR="00CB29ED" w:rsidRDefault="00CB29ED" w:rsidP="003215CC">
      <w:pPr>
        <w:rPr>
          <w:rFonts w:ascii="Arial" w:hAnsi="Arial" w:cs="Arial"/>
          <w:bCs/>
          <w:color w:val="auto"/>
          <w:sz w:val="22"/>
          <w:szCs w:val="22"/>
        </w:rPr>
      </w:pPr>
      <w:r>
        <w:rPr>
          <w:rFonts w:ascii="Arial" w:hAnsi="Arial" w:cs="Arial"/>
          <w:bCs/>
          <w:color w:val="auto"/>
          <w:sz w:val="22"/>
          <w:szCs w:val="22"/>
        </w:rPr>
        <w:lastRenderedPageBreak/>
        <w:tab/>
        <w:t>AGREE with Finding, noting effects may include, but are not limited to, those described.</w:t>
      </w:r>
    </w:p>
    <w:p w14:paraId="61890BC4" w14:textId="77777777" w:rsidR="00CB29ED" w:rsidRDefault="00CB29ED" w:rsidP="003215CC">
      <w:pPr>
        <w:rPr>
          <w:rFonts w:ascii="Arial" w:hAnsi="Arial" w:cs="Arial"/>
          <w:bCs/>
          <w:color w:val="auto"/>
          <w:sz w:val="22"/>
          <w:szCs w:val="22"/>
        </w:rPr>
      </w:pPr>
    </w:p>
    <w:p w14:paraId="1D7365FE" w14:textId="49208A0A" w:rsidR="00CB29ED" w:rsidRDefault="00CB29ED" w:rsidP="003215CC">
      <w:pPr>
        <w:rPr>
          <w:rFonts w:ascii="Arial" w:hAnsi="Arial" w:cs="Arial"/>
          <w:bCs/>
          <w:color w:val="auto"/>
          <w:sz w:val="22"/>
          <w:szCs w:val="22"/>
        </w:rPr>
      </w:pPr>
      <w:r w:rsidRPr="00CB29ED">
        <w:rPr>
          <w:rFonts w:ascii="Arial" w:hAnsi="Arial" w:cs="Arial"/>
          <w:bCs/>
          <w:color w:val="auto"/>
          <w:sz w:val="22"/>
          <w:szCs w:val="22"/>
        </w:rPr>
        <w:t>F5</w:t>
      </w:r>
      <w:r>
        <w:rPr>
          <w:rFonts w:ascii="Arial" w:hAnsi="Arial" w:cs="Arial"/>
          <w:bCs/>
          <w:color w:val="auto"/>
          <w:sz w:val="22"/>
          <w:szCs w:val="22"/>
        </w:rPr>
        <w:t>.</w:t>
      </w:r>
      <w:r w:rsidRPr="00CB29ED">
        <w:rPr>
          <w:rFonts w:ascii="Arial" w:hAnsi="Arial" w:cs="Arial"/>
          <w:bCs/>
          <w:color w:val="auto"/>
          <w:sz w:val="22"/>
          <w:szCs w:val="22"/>
        </w:rPr>
        <w:t xml:space="preserve"> The public generally is not well informed about safe storage, charging, and disposal of lithium-ion batteries in consumer products.</w:t>
      </w:r>
    </w:p>
    <w:p w14:paraId="3618C8FC" w14:textId="77777777" w:rsidR="00CB29ED" w:rsidRDefault="00CB29ED" w:rsidP="003215CC">
      <w:pPr>
        <w:rPr>
          <w:rFonts w:ascii="Arial" w:hAnsi="Arial" w:cs="Arial"/>
          <w:bCs/>
          <w:color w:val="auto"/>
          <w:sz w:val="22"/>
          <w:szCs w:val="22"/>
        </w:rPr>
      </w:pPr>
    </w:p>
    <w:p w14:paraId="74C91BD8" w14:textId="6E9439C3" w:rsidR="00CB29ED" w:rsidRDefault="00CB29ED" w:rsidP="003215CC">
      <w:pPr>
        <w:rPr>
          <w:rFonts w:ascii="Arial" w:hAnsi="Arial" w:cs="Arial"/>
          <w:bCs/>
          <w:color w:val="auto"/>
          <w:sz w:val="22"/>
          <w:szCs w:val="22"/>
        </w:rPr>
      </w:pPr>
      <w:r>
        <w:rPr>
          <w:rFonts w:ascii="Arial" w:hAnsi="Arial" w:cs="Arial"/>
          <w:bCs/>
          <w:color w:val="auto"/>
          <w:sz w:val="22"/>
          <w:szCs w:val="22"/>
        </w:rPr>
        <w:tab/>
        <w:t>DISAGREE partially with Finding.</w:t>
      </w:r>
    </w:p>
    <w:p w14:paraId="036B23AE" w14:textId="77777777" w:rsidR="00CB29ED" w:rsidRDefault="00CB29ED" w:rsidP="003215CC">
      <w:pPr>
        <w:rPr>
          <w:rFonts w:ascii="Arial" w:hAnsi="Arial" w:cs="Arial"/>
          <w:bCs/>
          <w:color w:val="auto"/>
          <w:sz w:val="22"/>
          <w:szCs w:val="22"/>
        </w:rPr>
      </w:pPr>
    </w:p>
    <w:p w14:paraId="302D30AA" w14:textId="4F16CAC9" w:rsidR="003215CC" w:rsidRDefault="00CB29ED" w:rsidP="00731740">
      <w:pPr>
        <w:ind w:left="720"/>
        <w:rPr>
          <w:rFonts w:ascii="Arial" w:hAnsi="Arial" w:cs="Arial"/>
          <w:bCs/>
          <w:color w:val="auto"/>
          <w:sz w:val="22"/>
          <w:szCs w:val="22"/>
        </w:rPr>
      </w:pPr>
      <w:r>
        <w:rPr>
          <w:rFonts w:ascii="Arial" w:hAnsi="Arial" w:cs="Arial"/>
          <w:bCs/>
          <w:color w:val="auto"/>
          <w:sz w:val="22"/>
          <w:szCs w:val="22"/>
        </w:rPr>
        <w:t xml:space="preserve">Explanation: </w:t>
      </w:r>
      <w:r w:rsidR="00755459">
        <w:rPr>
          <w:rFonts w:ascii="Arial" w:hAnsi="Arial" w:cs="Arial"/>
          <w:bCs/>
          <w:color w:val="auto"/>
          <w:sz w:val="22"/>
          <w:szCs w:val="22"/>
        </w:rPr>
        <w:t xml:space="preserve">Threats associated with storage, charging and disposal of lithium-ion batteries in consumer products have received considerable coverage, and significant information is therefore accessible to the </w:t>
      </w:r>
      <w:proofErr w:type="gramStart"/>
      <w:r w:rsidR="00755459">
        <w:rPr>
          <w:rFonts w:ascii="Arial" w:hAnsi="Arial" w:cs="Arial"/>
          <w:bCs/>
          <w:color w:val="auto"/>
          <w:sz w:val="22"/>
          <w:szCs w:val="22"/>
        </w:rPr>
        <w:t>general public</w:t>
      </w:r>
      <w:proofErr w:type="gramEnd"/>
      <w:r w:rsidR="00755459">
        <w:rPr>
          <w:rFonts w:ascii="Arial" w:hAnsi="Arial" w:cs="Arial"/>
          <w:bCs/>
          <w:color w:val="auto"/>
          <w:sz w:val="22"/>
          <w:szCs w:val="22"/>
        </w:rPr>
        <w:t>.  A</w:t>
      </w:r>
      <w:r>
        <w:rPr>
          <w:rFonts w:ascii="Arial" w:hAnsi="Arial" w:cs="Arial"/>
          <w:bCs/>
          <w:color w:val="auto"/>
          <w:sz w:val="22"/>
          <w:szCs w:val="22"/>
        </w:rPr>
        <w:t>s previously noted by this Board in response to Recommendation 1,</w:t>
      </w:r>
      <w:r w:rsidR="00731740">
        <w:rPr>
          <w:rFonts w:ascii="Arial" w:hAnsi="Arial" w:cs="Arial"/>
          <w:bCs/>
          <w:color w:val="auto"/>
          <w:sz w:val="22"/>
          <w:szCs w:val="22"/>
        </w:rPr>
        <w:t xml:space="preserve"> associated with this Report, t</w:t>
      </w:r>
      <w:r w:rsidR="003215CC">
        <w:rPr>
          <w:rFonts w:ascii="Arial" w:hAnsi="Arial" w:cs="Arial"/>
          <w:bCs/>
          <w:color w:val="auto"/>
          <w:sz w:val="22"/>
          <w:szCs w:val="22"/>
        </w:rPr>
        <w:t>he Lake County Sheriff, as Emergency Services Director for the County of Lake, is authorized to prepare and distribute educational materials on</w:t>
      </w:r>
      <w:r w:rsidR="00731740">
        <w:rPr>
          <w:rFonts w:ascii="Arial" w:hAnsi="Arial" w:cs="Arial"/>
          <w:bCs/>
          <w:color w:val="auto"/>
          <w:sz w:val="22"/>
          <w:szCs w:val="22"/>
        </w:rPr>
        <w:t xml:space="preserve"> All-Hazard</w:t>
      </w:r>
      <w:r w:rsidR="003215CC">
        <w:rPr>
          <w:rFonts w:ascii="Arial" w:hAnsi="Arial" w:cs="Arial"/>
          <w:bCs/>
          <w:color w:val="auto"/>
          <w:sz w:val="22"/>
          <w:szCs w:val="22"/>
        </w:rPr>
        <w:t xml:space="preserve"> threat</w:t>
      </w:r>
      <w:r w:rsidR="00731740">
        <w:rPr>
          <w:rFonts w:ascii="Arial" w:hAnsi="Arial" w:cs="Arial"/>
          <w:bCs/>
          <w:color w:val="auto"/>
          <w:sz w:val="22"/>
          <w:szCs w:val="22"/>
        </w:rPr>
        <w:t xml:space="preserve"> preparedness</w:t>
      </w:r>
      <w:r w:rsidR="00755459">
        <w:rPr>
          <w:rFonts w:ascii="Arial" w:hAnsi="Arial" w:cs="Arial"/>
          <w:bCs/>
          <w:color w:val="auto"/>
          <w:sz w:val="22"/>
          <w:szCs w:val="22"/>
        </w:rPr>
        <w:t xml:space="preserve"> on an ongoing basis</w:t>
      </w:r>
      <w:r w:rsidR="003215CC">
        <w:rPr>
          <w:rFonts w:ascii="Arial" w:hAnsi="Arial" w:cs="Arial"/>
          <w:bCs/>
          <w:color w:val="auto"/>
          <w:sz w:val="22"/>
          <w:szCs w:val="22"/>
        </w:rPr>
        <w:t xml:space="preserve">, and </w:t>
      </w:r>
      <w:r w:rsidR="00731740">
        <w:rPr>
          <w:rFonts w:ascii="Arial" w:hAnsi="Arial" w:cs="Arial"/>
          <w:bCs/>
          <w:color w:val="auto"/>
          <w:sz w:val="22"/>
          <w:szCs w:val="22"/>
        </w:rPr>
        <w:t>R</w:t>
      </w:r>
      <w:r w:rsidR="005922F6">
        <w:rPr>
          <w:rFonts w:ascii="Arial" w:hAnsi="Arial" w:cs="Arial"/>
          <w:bCs/>
          <w:color w:val="auto"/>
          <w:sz w:val="22"/>
          <w:szCs w:val="22"/>
        </w:rPr>
        <w:t>eady.LakeCountyCA.gov</w:t>
      </w:r>
      <w:r w:rsidR="00731740">
        <w:rPr>
          <w:rFonts w:ascii="Arial" w:hAnsi="Arial" w:cs="Arial"/>
          <w:bCs/>
          <w:color w:val="auto"/>
          <w:sz w:val="22"/>
          <w:szCs w:val="22"/>
        </w:rPr>
        <w:t xml:space="preserve"> contains many such resources</w:t>
      </w:r>
      <w:r w:rsidR="005922F6">
        <w:rPr>
          <w:rFonts w:ascii="Arial" w:hAnsi="Arial" w:cs="Arial"/>
          <w:bCs/>
          <w:color w:val="auto"/>
          <w:sz w:val="22"/>
          <w:szCs w:val="22"/>
        </w:rPr>
        <w:t>.</w:t>
      </w:r>
    </w:p>
    <w:p w14:paraId="0F5CBB99" w14:textId="77777777" w:rsidR="00456748" w:rsidRDefault="00456748" w:rsidP="00483407">
      <w:pPr>
        <w:rPr>
          <w:rFonts w:ascii="Arial" w:hAnsi="Arial" w:cs="Arial"/>
          <w:bCs/>
          <w:color w:val="auto"/>
          <w:sz w:val="22"/>
          <w:szCs w:val="22"/>
        </w:rPr>
      </w:pPr>
    </w:p>
    <w:p w14:paraId="4EA16024" w14:textId="198238F7" w:rsidR="00456748" w:rsidRPr="005922F6" w:rsidRDefault="005922F6" w:rsidP="00483407">
      <w:pPr>
        <w:rPr>
          <w:rFonts w:ascii="Arial" w:hAnsi="Arial" w:cs="Arial"/>
          <w:b/>
          <w:color w:val="auto"/>
          <w:sz w:val="22"/>
          <w:szCs w:val="22"/>
        </w:rPr>
      </w:pPr>
      <w:r>
        <w:rPr>
          <w:rFonts w:ascii="Arial" w:hAnsi="Arial" w:cs="Arial"/>
          <w:b/>
          <w:color w:val="auto"/>
          <w:sz w:val="22"/>
          <w:szCs w:val="22"/>
        </w:rPr>
        <w:t>“ACCOLADE: BEVERLY BENEDICT HILL”</w:t>
      </w:r>
    </w:p>
    <w:p w14:paraId="48C0E6B8" w14:textId="3A466A54" w:rsidR="000F11FF" w:rsidRDefault="005922F6" w:rsidP="00483407">
      <w:pPr>
        <w:rPr>
          <w:rFonts w:ascii="Arial" w:hAnsi="Arial" w:cs="Arial"/>
          <w:b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w:t>
      </w:r>
      <w:r>
        <w:rPr>
          <w:rFonts w:ascii="Arial" w:hAnsi="Arial" w:cs="Arial"/>
          <w:bCs/>
          <w:i/>
          <w:iCs/>
          <w:color w:val="auto"/>
          <w:sz w:val="22"/>
          <w:szCs w:val="22"/>
        </w:rPr>
        <w:t>s.  Our Board is deeply appreciative of the tremendous contributions Beverly Benedict Hill has made to Lake County’s Civil Grand Jury.</w:t>
      </w:r>
    </w:p>
    <w:p w14:paraId="5C3DE4FD" w14:textId="77777777" w:rsidR="00512BC0" w:rsidRDefault="00512BC0" w:rsidP="00675F6C">
      <w:pPr>
        <w:rPr>
          <w:rFonts w:ascii="Arial" w:hAnsi="Arial" w:cs="Arial"/>
          <w:color w:val="auto"/>
          <w:sz w:val="22"/>
          <w:szCs w:val="22"/>
        </w:rPr>
      </w:pPr>
    </w:p>
    <w:p w14:paraId="2A6F0284" w14:textId="7BF1B6E6" w:rsidR="00675F6C" w:rsidRPr="00D01ECD" w:rsidRDefault="00397DA7" w:rsidP="00E432B8">
      <w:pPr>
        <w:rPr>
          <w:rFonts w:ascii="Arial" w:hAnsi="Arial" w:cs="Arial"/>
          <w:color w:val="auto"/>
          <w:sz w:val="22"/>
          <w:szCs w:val="22"/>
        </w:rPr>
      </w:pPr>
      <w:r w:rsidRPr="00D01ECD">
        <w:rPr>
          <w:rFonts w:ascii="Arial" w:hAnsi="Arial" w:cs="Arial"/>
          <w:color w:val="auto"/>
          <w:sz w:val="22"/>
          <w:szCs w:val="22"/>
        </w:rPr>
        <w:t>This concludes the Board of Supervisors</w:t>
      </w:r>
      <w:r w:rsidR="00485CA1" w:rsidRPr="00D01ECD">
        <w:rPr>
          <w:rFonts w:ascii="Arial" w:hAnsi="Arial" w:cs="Arial"/>
          <w:color w:val="auto"/>
          <w:sz w:val="22"/>
          <w:szCs w:val="22"/>
        </w:rPr>
        <w:t>’</w:t>
      </w:r>
      <w:r w:rsidR="00DD0A86">
        <w:rPr>
          <w:rFonts w:ascii="Arial" w:hAnsi="Arial" w:cs="Arial"/>
          <w:color w:val="auto"/>
          <w:sz w:val="22"/>
          <w:szCs w:val="22"/>
        </w:rPr>
        <w:t xml:space="preserve"> R</w:t>
      </w:r>
      <w:r w:rsidR="000130A6">
        <w:rPr>
          <w:rFonts w:ascii="Arial" w:hAnsi="Arial" w:cs="Arial"/>
          <w:color w:val="auto"/>
          <w:sz w:val="22"/>
          <w:szCs w:val="22"/>
        </w:rPr>
        <w:t>esponse to the 202</w:t>
      </w:r>
      <w:r w:rsidR="00470F7A">
        <w:rPr>
          <w:rFonts w:ascii="Arial" w:hAnsi="Arial" w:cs="Arial"/>
          <w:color w:val="auto"/>
          <w:sz w:val="22"/>
          <w:szCs w:val="22"/>
        </w:rPr>
        <w:t>4</w:t>
      </w:r>
      <w:r w:rsidR="00396C26">
        <w:rPr>
          <w:rFonts w:ascii="Arial" w:hAnsi="Arial" w:cs="Arial"/>
          <w:color w:val="auto"/>
          <w:sz w:val="22"/>
          <w:szCs w:val="22"/>
        </w:rPr>
        <w:t>/2</w:t>
      </w:r>
      <w:r w:rsidRPr="00D01ECD">
        <w:rPr>
          <w:rFonts w:ascii="Arial" w:hAnsi="Arial" w:cs="Arial"/>
          <w:color w:val="auto"/>
          <w:sz w:val="22"/>
          <w:szCs w:val="22"/>
        </w:rPr>
        <w:t>0</w:t>
      </w:r>
      <w:r w:rsidR="000130A6">
        <w:rPr>
          <w:rFonts w:ascii="Arial" w:hAnsi="Arial" w:cs="Arial"/>
          <w:color w:val="auto"/>
          <w:sz w:val="22"/>
          <w:szCs w:val="22"/>
        </w:rPr>
        <w:t>2</w:t>
      </w:r>
      <w:r w:rsidR="00470F7A">
        <w:rPr>
          <w:rFonts w:ascii="Arial" w:hAnsi="Arial" w:cs="Arial"/>
          <w:color w:val="auto"/>
          <w:sz w:val="22"/>
          <w:szCs w:val="22"/>
        </w:rPr>
        <w:t>5</w:t>
      </w:r>
      <w:r w:rsidRPr="00D01ECD">
        <w:rPr>
          <w:rFonts w:ascii="Arial" w:hAnsi="Arial" w:cs="Arial"/>
          <w:color w:val="auto"/>
          <w:sz w:val="22"/>
          <w:szCs w:val="22"/>
        </w:rPr>
        <w:t xml:space="preserve"> Civil Grand Jury </w:t>
      </w:r>
      <w:r w:rsidR="0069593E">
        <w:rPr>
          <w:rFonts w:ascii="Arial" w:hAnsi="Arial" w:cs="Arial"/>
          <w:color w:val="auto"/>
          <w:sz w:val="22"/>
          <w:szCs w:val="22"/>
        </w:rPr>
        <w:t xml:space="preserve">Final </w:t>
      </w:r>
      <w:r w:rsidRPr="00D01ECD">
        <w:rPr>
          <w:rFonts w:ascii="Arial" w:hAnsi="Arial" w:cs="Arial"/>
          <w:color w:val="auto"/>
          <w:sz w:val="22"/>
          <w:szCs w:val="22"/>
        </w:rPr>
        <w:t>Report.</w:t>
      </w:r>
    </w:p>
    <w:p w14:paraId="00DF1836" w14:textId="77777777" w:rsidR="00E0092E" w:rsidRPr="00D01ECD" w:rsidRDefault="00E0092E">
      <w:pPr>
        <w:tabs>
          <w:tab w:val="left" w:pos="2340"/>
          <w:tab w:val="left" w:pos="3240"/>
          <w:tab w:val="left" w:pos="3420"/>
        </w:tabs>
        <w:rPr>
          <w:rFonts w:ascii="Arial" w:eastAsia="Arial" w:hAnsi="Arial" w:cs="Arial"/>
          <w:color w:val="auto"/>
          <w:sz w:val="22"/>
          <w:szCs w:val="22"/>
        </w:rPr>
      </w:pPr>
    </w:p>
    <w:p w14:paraId="00DF1837" w14:textId="77777777" w:rsidR="00E22D5C" w:rsidRPr="00D01ECD" w:rsidRDefault="00397DA7">
      <w:pPr>
        <w:tabs>
          <w:tab w:val="left" w:pos="2340"/>
          <w:tab w:val="left" w:pos="3240"/>
          <w:tab w:val="left" w:pos="3420"/>
        </w:tabs>
        <w:rPr>
          <w:rFonts w:ascii="Arial" w:eastAsia="Arial" w:hAnsi="Arial" w:cs="Arial"/>
          <w:color w:val="auto"/>
          <w:sz w:val="22"/>
          <w:szCs w:val="22"/>
        </w:rPr>
      </w:pPr>
      <w:r w:rsidRPr="00D01ECD">
        <w:rPr>
          <w:rFonts w:ascii="Arial" w:hAnsi="Arial" w:cs="Arial"/>
          <w:color w:val="auto"/>
          <w:sz w:val="22"/>
          <w:szCs w:val="22"/>
        </w:rPr>
        <w:t>Sincerely,</w:t>
      </w:r>
    </w:p>
    <w:p w14:paraId="00DF1838"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00DF1839" w14:textId="77777777" w:rsidR="00E22D5C" w:rsidRPr="000546C7" w:rsidRDefault="00397DA7">
      <w:pPr>
        <w:tabs>
          <w:tab w:val="left" w:pos="2340"/>
          <w:tab w:val="left" w:pos="3240"/>
          <w:tab w:val="left" w:pos="3420"/>
        </w:tabs>
        <w:rPr>
          <w:rFonts w:ascii="Arial" w:eastAsia="Arial" w:hAnsi="Arial" w:cs="Arial"/>
          <w:b/>
          <w:bCs/>
          <w:color w:val="auto"/>
          <w:sz w:val="22"/>
          <w:szCs w:val="22"/>
        </w:rPr>
      </w:pPr>
      <w:r w:rsidRPr="000546C7">
        <w:rPr>
          <w:rFonts w:ascii="Arial" w:hAnsi="Arial" w:cs="Arial"/>
          <w:b/>
          <w:bCs/>
          <w:color w:val="auto"/>
          <w:sz w:val="22"/>
          <w:szCs w:val="22"/>
        </w:rPr>
        <w:t>LAKE COUNTY BOARD OF SUPERVISORS</w:t>
      </w:r>
    </w:p>
    <w:p w14:paraId="52AA6A33" w14:textId="77777777" w:rsidR="00930445" w:rsidRPr="00D01ECD" w:rsidRDefault="00930445">
      <w:pPr>
        <w:tabs>
          <w:tab w:val="left" w:pos="2340"/>
          <w:tab w:val="left" w:pos="3240"/>
          <w:tab w:val="left" w:pos="3420"/>
        </w:tabs>
        <w:rPr>
          <w:rFonts w:ascii="Arial" w:eastAsia="Arial" w:hAnsi="Arial" w:cs="Arial"/>
          <w:color w:val="auto"/>
          <w:sz w:val="22"/>
          <w:szCs w:val="22"/>
        </w:rPr>
      </w:pPr>
    </w:p>
    <w:p w14:paraId="00DF183B"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00DF183D"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77C8AA97" w14:textId="15054B57" w:rsidR="00396C26" w:rsidRPr="00D01ECD" w:rsidRDefault="00397DA7">
      <w:pPr>
        <w:tabs>
          <w:tab w:val="left" w:pos="2340"/>
          <w:tab w:val="left" w:pos="3240"/>
          <w:tab w:val="left" w:pos="3420"/>
        </w:tabs>
        <w:rPr>
          <w:rFonts w:ascii="Arial" w:eastAsia="Arial" w:hAnsi="Arial" w:cs="Arial"/>
          <w:color w:val="auto"/>
          <w:sz w:val="22"/>
          <w:szCs w:val="22"/>
        </w:rPr>
      </w:pPr>
      <w:r w:rsidRPr="00D01ECD">
        <w:rPr>
          <w:rFonts w:ascii="Arial" w:eastAsia="Arial" w:hAnsi="Arial" w:cs="Arial"/>
          <w:noProof/>
          <w:color w:val="auto"/>
          <w:sz w:val="22"/>
          <w:szCs w:val="22"/>
        </w:rPr>
        <mc:AlternateContent>
          <mc:Choice Requires="wps">
            <w:drawing>
              <wp:anchor distT="0" distB="0" distL="0" distR="0" simplePos="0" relativeHeight="251659264" behindDoc="0" locked="0" layoutInCell="1" allowOverlap="1" wp14:anchorId="00DF1847" wp14:editId="00DF1848">
                <wp:simplePos x="0" y="0"/>
                <wp:positionH relativeFrom="column">
                  <wp:posOffset>14287</wp:posOffset>
                </wp:positionH>
                <wp:positionV relativeFrom="line">
                  <wp:posOffset>6667</wp:posOffset>
                </wp:positionV>
                <wp:extent cx="2390775"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2390775" cy="0"/>
                        </a:xfrm>
                        <a:prstGeom prst="line">
                          <a:avLst/>
                        </a:prstGeom>
                        <a:noFill/>
                        <a:ln w="9525" cap="flat">
                          <a:solidFill>
                            <a:srgbClr val="000000"/>
                          </a:solidFill>
                          <a:prstDash val="solid"/>
                          <a:round/>
                        </a:ln>
                        <a:effectLst/>
                      </wps:spPr>
                      <wps:bodyPr/>
                    </wps:wsp>
                  </a:graphicData>
                </a:graphic>
              </wp:anchor>
            </w:drawing>
          </mc:Choice>
          <mc:Fallback>
            <w:pict>
              <v:line w14:anchorId="18BAB560" id="officeArt object"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line" from="1.1pt,.5pt" to="189.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">
                <w10:wrap anchory="line"/>
              </v:line>
            </w:pict>
          </mc:Fallback>
        </mc:AlternateContent>
      </w:r>
      <w:r w:rsidR="00683794">
        <w:rPr>
          <w:rFonts w:ascii="Arial" w:eastAsia="Arial" w:hAnsi="Arial" w:cs="Arial"/>
          <w:color w:val="auto"/>
          <w:sz w:val="22"/>
          <w:szCs w:val="22"/>
        </w:rPr>
        <w:t>Brad Rasmussen</w:t>
      </w:r>
    </w:p>
    <w:p w14:paraId="00DF183F" w14:textId="2AEC7B97" w:rsidR="00E22D5C" w:rsidRPr="00D01ECD" w:rsidRDefault="00397DA7">
      <w:pPr>
        <w:tabs>
          <w:tab w:val="left" w:pos="2340"/>
          <w:tab w:val="left" w:pos="3240"/>
          <w:tab w:val="left" w:pos="3420"/>
        </w:tabs>
        <w:rPr>
          <w:rFonts w:ascii="Arial" w:eastAsia="Arial" w:hAnsi="Arial" w:cs="Arial"/>
          <w:color w:val="auto"/>
          <w:sz w:val="22"/>
          <w:szCs w:val="22"/>
        </w:rPr>
      </w:pPr>
      <w:r w:rsidRPr="00D01ECD">
        <w:rPr>
          <w:rFonts w:ascii="Arial" w:hAnsi="Arial" w:cs="Arial"/>
          <w:color w:val="auto"/>
          <w:sz w:val="22"/>
          <w:szCs w:val="22"/>
        </w:rPr>
        <w:t>Chair</w:t>
      </w:r>
      <w:r w:rsidR="008D61D9">
        <w:rPr>
          <w:rFonts w:ascii="Arial" w:hAnsi="Arial" w:cs="Arial"/>
          <w:color w:val="auto"/>
          <w:sz w:val="22"/>
          <w:szCs w:val="22"/>
        </w:rPr>
        <w:t>, Lake County Board of Supervisors</w:t>
      </w:r>
    </w:p>
    <w:p w14:paraId="00DF1842"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00DF1843" w14:textId="563592D3" w:rsidR="00E22D5C" w:rsidRPr="00D01ECD" w:rsidRDefault="00397DA7">
      <w:pPr>
        <w:tabs>
          <w:tab w:val="left" w:pos="2340"/>
          <w:tab w:val="left" w:pos="3240"/>
          <w:tab w:val="left" w:pos="3420"/>
        </w:tabs>
        <w:rPr>
          <w:rFonts w:ascii="Arial" w:hAnsi="Arial" w:cs="Arial"/>
          <w:color w:val="auto"/>
          <w:sz w:val="22"/>
          <w:szCs w:val="22"/>
        </w:rPr>
      </w:pPr>
      <w:r w:rsidRPr="00D01ECD">
        <w:rPr>
          <w:rFonts w:ascii="Arial" w:hAnsi="Arial" w:cs="Arial"/>
          <w:color w:val="auto"/>
          <w:sz w:val="22"/>
          <w:szCs w:val="22"/>
        </w:rPr>
        <w:t>cc: 20</w:t>
      </w:r>
      <w:r w:rsidR="000130A6">
        <w:rPr>
          <w:rFonts w:ascii="Arial" w:hAnsi="Arial" w:cs="Arial"/>
          <w:color w:val="auto"/>
          <w:sz w:val="22"/>
          <w:szCs w:val="22"/>
        </w:rPr>
        <w:t>2</w:t>
      </w:r>
      <w:r w:rsidR="005922F6">
        <w:rPr>
          <w:rFonts w:ascii="Arial" w:hAnsi="Arial" w:cs="Arial"/>
          <w:color w:val="auto"/>
          <w:sz w:val="22"/>
          <w:szCs w:val="22"/>
        </w:rPr>
        <w:t>4</w:t>
      </w:r>
      <w:r w:rsidR="005C7B49" w:rsidRPr="00D01ECD">
        <w:rPr>
          <w:rFonts w:ascii="Arial" w:hAnsi="Arial" w:cs="Arial"/>
          <w:color w:val="auto"/>
          <w:sz w:val="22"/>
          <w:szCs w:val="22"/>
        </w:rPr>
        <w:t>-20</w:t>
      </w:r>
      <w:r w:rsidR="000130A6">
        <w:rPr>
          <w:rFonts w:ascii="Arial" w:hAnsi="Arial" w:cs="Arial"/>
          <w:color w:val="auto"/>
          <w:sz w:val="22"/>
          <w:szCs w:val="22"/>
        </w:rPr>
        <w:t>2</w:t>
      </w:r>
      <w:r w:rsidR="005922F6">
        <w:rPr>
          <w:rFonts w:ascii="Arial" w:hAnsi="Arial" w:cs="Arial"/>
          <w:color w:val="auto"/>
          <w:sz w:val="22"/>
          <w:szCs w:val="22"/>
        </w:rPr>
        <w:t>5</w:t>
      </w:r>
      <w:r w:rsidR="005C7B49" w:rsidRPr="00D01ECD">
        <w:rPr>
          <w:rFonts w:ascii="Arial" w:hAnsi="Arial" w:cs="Arial"/>
          <w:color w:val="auto"/>
          <w:sz w:val="22"/>
          <w:szCs w:val="22"/>
        </w:rPr>
        <w:t xml:space="preserve"> Civil Grand Jury Foreperson</w:t>
      </w:r>
    </w:p>
    <w:p w14:paraId="00DF1844" w14:textId="7438550C" w:rsidR="00E22D5C" w:rsidRPr="00D01ECD" w:rsidRDefault="005C7B49" w:rsidP="0022505C">
      <w:pPr>
        <w:tabs>
          <w:tab w:val="left" w:pos="2340"/>
          <w:tab w:val="left" w:pos="3240"/>
          <w:tab w:val="left" w:pos="3420"/>
        </w:tabs>
        <w:rPr>
          <w:rFonts w:ascii="Arial" w:eastAsia="Arial" w:hAnsi="Arial" w:cs="Arial"/>
          <w:color w:val="auto"/>
          <w:sz w:val="22"/>
          <w:szCs w:val="22"/>
        </w:rPr>
      </w:pPr>
      <w:r w:rsidRPr="00D01ECD">
        <w:rPr>
          <w:rFonts w:ascii="Arial" w:hAnsi="Arial" w:cs="Arial"/>
          <w:color w:val="auto"/>
          <w:sz w:val="22"/>
          <w:szCs w:val="22"/>
        </w:rPr>
        <w:t xml:space="preserve">      20</w:t>
      </w:r>
      <w:r w:rsidR="000130A6">
        <w:rPr>
          <w:rFonts w:ascii="Arial" w:hAnsi="Arial" w:cs="Arial"/>
          <w:color w:val="auto"/>
          <w:sz w:val="22"/>
          <w:szCs w:val="22"/>
        </w:rPr>
        <w:t>2</w:t>
      </w:r>
      <w:r w:rsidR="005922F6">
        <w:rPr>
          <w:rFonts w:ascii="Arial" w:hAnsi="Arial" w:cs="Arial"/>
          <w:color w:val="auto"/>
          <w:sz w:val="22"/>
          <w:szCs w:val="22"/>
        </w:rPr>
        <w:t>5</w:t>
      </w:r>
      <w:r w:rsidRPr="00D01ECD">
        <w:rPr>
          <w:rFonts w:ascii="Arial" w:hAnsi="Arial" w:cs="Arial"/>
          <w:color w:val="auto"/>
          <w:sz w:val="22"/>
          <w:szCs w:val="22"/>
        </w:rPr>
        <w:t>-20</w:t>
      </w:r>
      <w:r w:rsidR="00AD4B75">
        <w:rPr>
          <w:rFonts w:ascii="Arial" w:hAnsi="Arial" w:cs="Arial"/>
          <w:color w:val="auto"/>
          <w:sz w:val="22"/>
          <w:szCs w:val="22"/>
        </w:rPr>
        <w:t>2</w:t>
      </w:r>
      <w:r w:rsidR="005922F6">
        <w:rPr>
          <w:rFonts w:ascii="Arial" w:hAnsi="Arial" w:cs="Arial"/>
          <w:color w:val="auto"/>
          <w:sz w:val="22"/>
          <w:szCs w:val="22"/>
        </w:rPr>
        <w:t>6</w:t>
      </w:r>
      <w:r w:rsidRPr="00D01ECD">
        <w:rPr>
          <w:rFonts w:ascii="Arial" w:hAnsi="Arial" w:cs="Arial"/>
          <w:color w:val="auto"/>
          <w:sz w:val="22"/>
          <w:szCs w:val="22"/>
        </w:rPr>
        <w:t xml:space="preserve"> Civil Grand Jury Foreperson</w:t>
      </w:r>
    </w:p>
    <w:sectPr w:rsidR="00E22D5C" w:rsidRPr="00D01ECD">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36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7327C" w14:textId="77777777" w:rsidR="005F217B" w:rsidRDefault="005F217B">
      <w:r>
        <w:separator/>
      </w:r>
    </w:p>
  </w:endnote>
  <w:endnote w:type="continuationSeparator" w:id="0">
    <w:p w14:paraId="0798483F" w14:textId="77777777" w:rsidR="005F217B" w:rsidRDefault="005F2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84D" w14:textId="77777777" w:rsidR="00B157DA" w:rsidRDefault="00B157DA">
    <w:pPr>
      <w:pStyle w:val="Footer"/>
      <w:tabs>
        <w:tab w:val="clear" w:pos="4320"/>
        <w:tab w:val="clear" w:pos="8640"/>
        <w:tab w:val="center" w:pos="1910"/>
        <w:tab w:val="right" w:pos="2140"/>
      </w:tabs>
      <w:ind w:right="360"/>
      <w:jc w:val="center"/>
    </w:pPr>
    <w:r>
      <w:rPr>
        <w:rFonts w:ascii="Arial" w:hAnsi="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206000">
      <w:rPr>
        <w:rFonts w:ascii="Arial" w:eastAsia="Arial" w:hAnsi="Arial" w:cs="Arial"/>
        <w:noProof/>
        <w:sz w:val="20"/>
        <w:szCs w:val="20"/>
      </w:rPr>
      <w:t>6</w:t>
    </w:r>
    <w:r>
      <w:rPr>
        <w:rFonts w:ascii="Arial" w:eastAsia="Arial" w:hAnsi="Arial" w:cs="Arial"/>
        <w:sz w:val="20"/>
        <w:szCs w:val="20"/>
      </w:rPr>
      <w:fldChar w:fldCharType="end"/>
    </w:r>
    <w:r>
      <w:rPr>
        <w:rFonts w:ascii="Arial" w:hAnsi="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sidR="00206000">
      <w:rPr>
        <w:rFonts w:ascii="Arial" w:eastAsia="Arial" w:hAnsi="Arial" w:cs="Arial"/>
        <w:noProof/>
        <w:sz w:val="20"/>
        <w:szCs w:val="20"/>
      </w:rPr>
      <w:t>12</w:t>
    </w:r>
    <w:r>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84E" w14:textId="77777777" w:rsidR="00B157DA" w:rsidRDefault="00B157DA">
    <w:pPr>
      <w:pStyle w:val="Footer"/>
      <w:tabs>
        <w:tab w:val="clear" w:pos="4320"/>
        <w:tab w:val="clear" w:pos="8640"/>
        <w:tab w:val="center" w:pos="1910"/>
        <w:tab w:val="right" w:pos="2140"/>
      </w:tabs>
      <w:ind w:right="360"/>
      <w:jc w:val="center"/>
    </w:pPr>
    <w:r>
      <w:rPr>
        <w:rFonts w:ascii="Arial" w:hAnsi="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206000">
      <w:rPr>
        <w:rFonts w:ascii="Arial" w:eastAsia="Arial" w:hAnsi="Arial" w:cs="Arial"/>
        <w:noProof/>
        <w:sz w:val="20"/>
        <w:szCs w:val="20"/>
      </w:rPr>
      <w:t>5</w:t>
    </w:r>
    <w:r>
      <w:rPr>
        <w:rFonts w:ascii="Arial" w:eastAsia="Arial" w:hAnsi="Arial" w:cs="Arial"/>
        <w:sz w:val="20"/>
        <w:szCs w:val="20"/>
      </w:rPr>
      <w:fldChar w:fldCharType="end"/>
    </w:r>
    <w:r>
      <w:rPr>
        <w:rFonts w:ascii="Arial" w:hAnsi="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sidR="00206000">
      <w:rPr>
        <w:rFonts w:ascii="Arial" w:eastAsia="Arial" w:hAnsi="Arial" w:cs="Arial"/>
        <w:noProof/>
        <w:sz w:val="20"/>
        <w:szCs w:val="20"/>
      </w:rPr>
      <w:t>12</w:t>
    </w:r>
    <w:r>
      <w:rPr>
        <w:rFonts w:ascii="Arial" w:eastAsia="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00EC" w14:textId="77777777" w:rsidR="002124C6" w:rsidRDefault="00212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2A64" w14:textId="77777777" w:rsidR="005F217B" w:rsidRDefault="005F217B">
      <w:r>
        <w:separator/>
      </w:r>
    </w:p>
  </w:footnote>
  <w:footnote w:type="continuationSeparator" w:id="0">
    <w:p w14:paraId="7B51B4B6" w14:textId="77777777" w:rsidR="005F217B" w:rsidRDefault="005F2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434B" w14:textId="66CCC572" w:rsidR="002124C6" w:rsidRDefault="00212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00B" w14:textId="58BFA0D9" w:rsidR="002124C6" w:rsidRDefault="002124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73E2" w14:textId="53899035" w:rsidR="002124C6" w:rsidRDefault="00212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60225"/>
    <w:multiLevelType w:val="hybridMultilevel"/>
    <w:tmpl w:val="F04E7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0024DA7"/>
    <w:multiLevelType w:val="hybridMultilevel"/>
    <w:tmpl w:val="26C4AC32"/>
    <w:lvl w:ilvl="0" w:tplc="2D989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E11E38"/>
    <w:multiLevelType w:val="hybridMultilevel"/>
    <w:tmpl w:val="159EA864"/>
    <w:lvl w:ilvl="0" w:tplc="8D6A8E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407052">
    <w:abstractNumId w:val="2"/>
  </w:num>
  <w:num w:numId="2" w16cid:durableId="171653915">
    <w:abstractNumId w:val="1"/>
  </w:num>
  <w:num w:numId="3" w16cid:durableId="1057893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5C"/>
    <w:rsid w:val="00001FB8"/>
    <w:rsid w:val="00002C4A"/>
    <w:rsid w:val="00007624"/>
    <w:rsid w:val="000105FB"/>
    <w:rsid w:val="000129A4"/>
    <w:rsid w:val="000130A6"/>
    <w:rsid w:val="00015024"/>
    <w:rsid w:val="0001698E"/>
    <w:rsid w:val="000200B2"/>
    <w:rsid w:val="0002149A"/>
    <w:rsid w:val="00024519"/>
    <w:rsid w:val="0002465D"/>
    <w:rsid w:val="00026FB1"/>
    <w:rsid w:val="00027D88"/>
    <w:rsid w:val="00027E91"/>
    <w:rsid w:val="00030208"/>
    <w:rsid w:val="00031C8C"/>
    <w:rsid w:val="0003403E"/>
    <w:rsid w:val="000343ED"/>
    <w:rsid w:val="00036ED5"/>
    <w:rsid w:val="00037075"/>
    <w:rsid w:val="000372C2"/>
    <w:rsid w:val="000376FC"/>
    <w:rsid w:val="0004026C"/>
    <w:rsid w:val="00041D3E"/>
    <w:rsid w:val="00043A98"/>
    <w:rsid w:val="00044367"/>
    <w:rsid w:val="000460BB"/>
    <w:rsid w:val="000464E6"/>
    <w:rsid w:val="00046514"/>
    <w:rsid w:val="00047506"/>
    <w:rsid w:val="00050816"/>
    <w:rsid w:val="0005149D"/>
    <w:rsid w:val="00052163"/>
    <w:rsid w:val="000546C7"/>
    <w:rsid w:val="0005513B"/>
    <w:rsid w:val="000575F7"/>
    <w:rsid w:val="000600AE"/>
    <w:rsid w:val="000627DF"/>
    <w:rsid w:val="000638F9"/>
    <w:rsid w:val="00065A32"/>
    <w:rsid w:val="00067CAF"/>
    <w:rsid w:val="000710A5"/>
    <w:rsid w:val="00071B4B"/>
    <w:rsid w:val="00071C6A"/>
    <w:rsid w:val="0007245A"/>
    <w:rsid w:val="00075552"/>
    <w:rsid w:val="00076437"/>
    <w:rsid w:val="000771D8"/>
    <w:rsid w:val="00077BFE"/>
    <w:rsid w:val="00080DFC"/>
    <w:rsid w:val="00082106"/>
    <w:rsid w:val="000858A9"/>
    <w:rsid w:val="000864C3"/>
    <w:rsid w:val="00086EA6"/>
    <w:rsid w:val="000932B7"/>
    <w:rsid w:val="00093E67"/>
    <w:rsid w:val="00097C3C"/>
    <w:rsid w:val="000A0F96"/>
    <w:rsid w:val="000A0FD9"/>
    <w:rsid w:val="000A0FE8"/>
    <w:rsid w:val="000A1108"/>
    <w:rsid w:val="000A1ED4"/>
    <w:rsid w:val="000A3F4B"/>
    <w:rsid w:val="000A604E"/>
    <w:rsid w:val="000A6489"/>
    <w:rsid w:val="000A68A7"/>
    <w:rsid w:val="000B4071"/>
    <w:rsid w:val="000B4246"/>
    <w:rsid w:val="000B461E"/>
    <w:rsid w:val="000B4E58"/>
    <w:rsid w:val="000B5699"/>
    <w:rsid w:val="000C05D2"/>
    <w:rsid w:val="000C0EA5"/>
    <w:rsid w:val="000C2B03"/>
    <w:rsid w:val="000C2B56"/>
    <w:rsid w:val="000C4771"/>
    <w:rsid w:val="000C4BAB"/>
    <w:rsid w:val="000C598E"/>
    <w:rsid w:val="000C6193"/>
    <w:rsid w:val="000C6921"/>
    <w:rsid w:val="000C7762"/>
    <w:rsid w:val="000D0F4E"/>
    <w:rsid w:val="000D0F54"/>
    <w:rsid w:val="000D1F3A"/>
    <w:rsid w:val="000D2C2C"/>
    <w:rsid w:val="000D7123"/>
    <w:rsid w:val="000E2182"/>
    <w:rsid w:val="000E2601"/>
    <w:rsid w:val="000E2863"/>
    <w:rsid w:val="000E454E"/>
    <w:rsid w:val="000E5E91"/>
    <w:rsid w:val="000E6024"/>
    <w:rsid w:val="000E68D3"/>
    <w:rsid w:val="000E6FD5"/>
    <w:rsid w:val="000E7CB5"/>
    <w:rsid w:val="000F11FF"/>
    <w:rsid w:val="001004AF"/>
    <w:rsid w:val="00103479"/>
    <w:rsid w:val="00103815"/>
    <w:rsid w:val="00107A89"/>
    <w:rsid w:val="00107DDF"/>
    <w:rsid w:val="00115169"/>
    <w:rsid w:val="00115BFF"/>
    <w:rsid w:val="0011762B"/>
    <w:rsid w:val="001205EB"/>
    <w:rsid w:val="00121007"/>
    <w:rsid w:val="00126B4E"/>
    <w:rsid w:val="00127141"/>
    <w:rsid w:val="00127AD1"/>
    <w:rsid w:val="001326F3"/>
    <w:rsid w:val="0013491D"/>
    <w:rsid w:val="00136268"/>
    <w:rsid w:val="0014152D"/>
    <w:rsid w:val="0014259B"/>
    <w:rsid w:val="00143157"/>
    <w:rsid w:val="00146E98"/>
    <w:rsid w:val="0014773D"/>
    <w:rsid w:val="00151218"/>
    <w:rsid w:val="00151CE2"/>
    <w:rsid w:val="00153637"/>
    <w:rsid w:val="001567DA"/>
    <w:rsid w:val="00156C5D"/>
    <w:rsid w:val="00157B4B"/>
    <w:rsid w:val="001609E2"/>
    <w:rsid w:val="001625F7"/>
    <w:rsid w:val="00162B37"/>
    <w:rsid w:val="0016592B"/>
    <w:rsid w:val="0016721D"/>
    <w:rsid w:val="001705A6"/>
    <w:rsid w:val="001707F0"/>
    <w:rsid w:val="0017236F"/>
    <w:rsid w:val="00172771"/>
    <w:rsid w:val="001729F1"/>
    <w:rsid w:val="0017307D"/>
    <w:rsid w:val="00173D7C"/>
    <w:rsid w:val="00173E22"/>
    <w:rsid w:val="001746CB"/>
    <w:rsid w:val="001768E1"/>
    <w:rsid w:val="00183035"/>
    <w:rsid w:val="00183891"/>
    <w:rsid w:val="00183D34"/>
    <w:rsid w:val="00191FCE"/>
    <w:rsid w:val="00195304"/>
    <w:rsid w:val="0019543C"/>
    <w:rsid w:val="001A01BA"/>
    <w:rsid w:val="001A028C"/>
    <w:rsid w:val="001A20AD"/>
    <w:rsid w:val="001A3E56"/>
    <w:rsid w:val="001A5EB8"/>
    <w:rsid w:val="001A5ED7"/>
    <w:rsid w:val="001B2102"/>
    <w:rsid w:val="001B3BA9"/>
    <w:rsid w:val="001B6C49"/>
    <w:rsid w:val="001B6EBE"/>
    <w:rsid w:val="001B744A"/>
    <w:rsid w:val="001B74C8"/>
    <w:rsid w:val="001B7B1A"/>
    <w:rsid w:val="001C2E38"/>
    <w:rsid w:val="001C3718"/>
    <w:rsid w:val="001C47E3"/>
    <w:rsid w:val="001C4F21"/>
    <w:rsid w:val="001C69BC"/>
    <w:rsid w:val="001D2BBD"/>
    <w:rsid w:val="001D426A"/>
    <w:rsid w:val="001E1500"/>
    <w:rsid w:val="001E56FD"/>
    <w:rsid w:val="001E6AE9"/>
    <w:rsid w:val="001E7023"/>
    <w:rsid w:val="001F2D62"/>
    <w:rsid w:val="001F705C"/>
    <w:rsid w:val="002001EB"/>
    <w:rsid w:val="00200D66"/>
    <w:rsid w:val="0020202D"/>
    <w:rsid w:val="00202CB6"/>
    <w:rsid w:val="00204FAC"/>
    <w:rsid w:val="002050EE"/>
    <w:rsid w:val="00206000"/>
    <w:rsid w:val="002079BA"/>
    <w:rsid w:val="002124C6"/>
    <w:rsid w:val="00213843"/>
    <w:rsid w:val="00213A5D"/>
    <w:rsid w:val="0021587C"/>
    <w:rsid w:val="00220006"/>
    <w:rsid w:val="00220102"/>
    <w:rsid w:val="00220895"/>
    <w:rsid w:val="002212DC"/>
    <w:rsid w:val="00224409"/>
    <w:rsid w:val="0022505C"/>
    <w:rsid w:val="002304B2"/>
    <w:rsid w:val="002316AF"/>
    <w:rsid w:val="00231885"/>
    <w:rsid w:val="00231C23"/>
    <w:rsid w:val="002322EF"/>
    <w:rsid w:val="00234C76"/>
    <w:rsid w:val="0023568A"/>
    <w:rsid w:val="002377F6"/>
    <w:rsid w:val="002436AB"/>
    <w:rsid w:val="002440C6"/>
    <w:rsid w:val="00250F09"/>
    <w:rsid w:val="00257ABC"/>
    <w:rsid w:val="002622B8"/>
    <w:rsid w:val="0026337E"/>
    <w:rsid w:val="00264C0D"/>
    <w:rsid w:val="00264F27"/>
    <w:rsid w:val="002656CE"/>
    <w:rsid w:val="0027205F"/>
    <w:rsid w:val="002724DF"/>
    <w:rsid w:val="0027381A"/>
    <w:rsid w:val="00274F60"/>
    <w:rsid w:val="0027565B"/>
    <w:rsid w:val="0027613B"/>
    <w:rsid w:val="002800A2"/>
    <w:rsid w:val="00280420"/>
    <w:rsid w:val="00281EE5"/>
    <w:rsid w:val="002829A7"/>
    <w:rsid w:val="002837DC"/>
    <w:rsid w:val="002839A8"/>
    <w:rsid w:val="002844CB"/>
    <w:rsid w:val="0028521F"/>
    <w:rsid w:val="00285F24"/>
    <w:rsid w:val="00287235"/>
    <w:rsid w:val="0028798C"/>
    <w:rsid w:val="0029017D"/>
    <w:rsid w:val="0029084D"/>
    <w:rsid w:val="002923B1"/>
    <w:rsid w:val="002A192B"/>
    <w:rsid w:val="002A3801"/>
    <w:rsid w:val="002A3A82"/>
    <w:rsid w:val="002A7A20"/>
    <w:rsid w:val="002B0307"/>
    <w:rsid w:val="002B0AFA"/>
    <w:rsid w:val="002B1308"/>
    <w:rsid w:val="002B2293"/>
    <w:rsid w:val="002B32D9"/>
    <w:rsid w:val="002B4035"/>
    <w:rsid w:val="002B4071"/>
    <w:rsid w:val="002B40C0"/>
    <w:rsid w:val="002B6CB1"/>
    <w:rsid w:val="002B6EF0"/>
    <w:rsid w:val="002B6F60"/>
    <w:rsid w:val="002C6AC7"/>
    <w:rsid w:val="002C715D"/>
    <w:rsid w:val="002D62DB"/>
    <w:rsid w:val="002E2B2A"/>
    <w:rsid w:val="002E2C12"/>
    <w:rsid w:val="002E36B3"/>
    <w:rsid w:val="002E3CD0"/>
    <w:rsid w:val="002E5AAF"/>
    <w:rsid w:val="002F1B77"/>
    <w:rsid w:val="002F1DD1"/>
    <w:rsid w:val="002F41AD"/>
    <w:rsid w:val="002F59EF"/>
    <w:rsid w:val="00301C9E"/>
    <w:rsid w:val="003023BE"/>
    <w:rsid w:val="00302CE5"/>
    <w:rsid w:val="00306206"/>
    <w:rsid w:val="00306D35"/>
    <w:rsid w:val="00306E07"/>
    <w:rsid w:val="003102A5"/>
    <w:rsid w:val="00312390"/>
    <w:rsid w:val="003150F3"/>
    <w:rsid w:val="0031577E"/>
    <w:rsid w:val="00315CF8"/>
    <w:rsid w:val="00317A54"/>
    <w:rsid w:val="003215CC"/>
    <w:rsid w:val="00323F0C"/>
    <w:rsid w:val="0032450A"/>
    <w:rsid w:val="00324D8C"/>
    <w:rsid w:val="00326A34"/>
    <w:rsid w:val="0033192F"/>
    <w:rsid w:val="00333232"/>
    <w:rsid w:val="00333342"/>
    <w:rsid w:val="003333A6"/>
    <w:rsid w:val="003349E9"/>
    <w:rsid w:val="00335CC1"/>
    <w:rsid w:val="00336A1B"/>
    <w:rsid w:val="00337D23"/>
    <w:rsid w:val="00341505"/>
    <w:rsid w:val="0034297F"/>
    <w:rsid w:val="003516A0"/>
    <w:rsid w:val="003526D6"/>
    <w:rsid w:val="00353E73"/>
    <w:rsid w:val="003556F0"/>
    <w:rsid w:val="0035635E"/>
    <w:rsid w:val="00360CE8"/>
    <w:rsid w:val="00363938"/>
    <w:rsid w:val="00364CB9"/>
    <w:rsid w:val="00365276"/>
    <w:rsid w:val="00366A65"/>
    <w:rsid w:val="00366CE3"/>
    <w:rsid w:val="0037030C"/>
    <w:rsid w:val="003709EB"/>
    <w:rsid w:val="00371799"/>
    <w:rsid w:val="0037385F"/>
    <w:rsid w:val="00375DF6"/>
    <w:rsid w:val="00376529"/>
    <w:rsid w:val="00380F32"/>
    <w:rsid w:val="003810EC"/>
    <w:rsid w:val="003811BC"/>
    <w:rsid w:val="0038301B"/>
    <w:rsid w:val="0038423C"/>
    <w:rsid w:val="0039166F"/>
    <w:rsid w:val="003918A5"/>
    <w:rsid w:val="00391DC9"/>
    <w:rsid w:val="003930D8"/>
    <w:rsid w:val="00393277"/>
    <w:rsid w:val="003958A7"/>
    <w:rsid w:val="00395A4E"/>
    <w:rsid w:val="00396C26"/>
    <w:rsid w:val="003972DE"/>
    <w:rsid w:val="00397DA2"/>
    <w:rsid w:val="00397DA7"/>
    <w:rsid w:val="003A05EE"/>
    <w:rsid w:val="003A1F2F"/>
    <w:rsid w:val="003A321B"/>
    <w:rsid w:val="003B4255"/>
    <w:rsid w:val="003B5605"/>
    <w:rsid w:val="003B6992"/>
    <w:rsid w:val="003B6EAB"/>
    <w:rsid w:val="003D24BC"/>
    <w:rsid w:val="003D3618"/>
    <w:rsid w:val="003D5942"/>
    <w:rsid w:val="003D5D48"/>
    <w:rsid w:val="003D7214"/>
    <w:rsid w:val="003D7947"/>
    <w:rsid w:val="003D7AE1"/>
    <w:rsid w:val="003E12CB"/>
    <w:rsid w:val="003E4933"/>
    <w:rsid w:val="003E69C6"/>
    <w:rsid w:val="003E6F1B"/>
    <w:rsid w:val="003E6F2B"/>
    <w:rsid w:val="003E71E2"/>
    <w:rsid w:val="003F0816"/>
    <w:rsid w:val="003F1653"/>
    <w:rsid w:val="003F4EDD"/>
    <w:rsid w:val="003F7BF0"/>
    <w:rsid w:val="00400B46"/>
    <w:rsid w:val="00400C30"/>
    <w:rsid w:val="00401B4B"/>
    <w:rsid w:val="00401F20"/>
    <w:rsid w:val="004029FB"/>
    <w:rsid w:val="00402C1A"/>
    <w:rsid w:val="00403B24"/>
    <w:rsid w:val="004060EE"/>
    <w:rsid w:val="0041160B"/>
    <w:rsid w:val="00413D5D"/>
    <w:rsid w:val="004156EA"/>
    <w:rsid w:val="00416F0D"/>
    <w:rsid w:val="00421C3C"/>
    <w:rsid w:val="00423302"/>
    <w:rsid w:val="00426A56"/>
    <w:rsid w:val="00426ADA"/>
    <w:rsid w:val="00427243"/>
    <w:rsid w:val="00431FEF"/>
    <w:rsid w:val="004330A6"/>
    <w:rsid w:val="004342C2"/>
    <w:rsid w:val="00434833"/>
    <w:rsid w:val="00435E34"/>
    <w:rsid w:val="004370A2"/>
    <w:rsid w:val="0044051D"/>
    <w:rsid w:val="00443A86"/>
    <w:rsid w:val="004442E6"/>
    <w:rsid w:val="00444D8B"/>
    <w:rsid w:val="00445585"/>
    <w:rsid w:val="00445634"/>
    <w:rsid w:val="00445F08"/>
    <w:rsid w:val="00446D3C"/>
    <w:rsid w:val="00447CC7"/>
    <w:rsid w:val="0045169F"/>
    <w:rsid w:val="00453DD5"/>
    <w:rsid w:val="0045467E"/>
    <w:rsid w:val="00454ABE"/>
    <w:rsid w:val="00455AFD"/>
    <w:rsid w:val="00455CE7"/>
    <w:rsid w:val="00456748"/>
    <w:rsid w:val="00456C69"/>
    <w:rsid w:val="00456C9F"/>
    <w:rsid w:val="0045796C"/>
    <w:rsid w:val="00457AAA"/>
    <w:rsid w:val="00461E13"/>
    <w:rsid w:val="00461F74"/>
    <w:rsid w:val="0046256C"/>
    <w:rsid w:val="00462C8A"/>
    <w:rsid w:val="00467A94"/>
    <w:rsid w:val="00470F7A"/>
    <w:rsid w:val="00472697"/>
    <w:rsid w:val="004728E1"/>
    <w:rsid w:val="00475274"/>
    <w:rsid w:val="0047580E"/>
    <w:rsid w:val="004801B0"/>
    <w:rsid w:val="004810D3"/>
    <w:rsid w:val="00483407"/>
    <w:rsid w:val="00484C1E"/>
    <w:rsid w:val="00484E5D"/>
    <w:rsid w:val="0048593C"/>
    <w:rsid w:val="00485CA1"/>
    <w:rsid w:val="00486DA6"/>
    <w:rsid w:val="004902B5"/>
    <w:rsid w:val="0049068D"/>
    <w:rsid w:val="00490DC2"/>
    <w:rsid w:val="00490DF8"/>
    <w:rsid w:val="004A2F23"/>
    <w:rsid w:val="004A5908"/>
    <w:rsid w:val="004A5F62"/>
    <w:rsid w:val="004B0AF3"/>
    <w:rsid w:val="004B2615"/>
    <w:rsid w:val="004B58E3"/>
    <w:rsid w:val="004B6B85"/>
    <w:rsid w:val="004B7565"/>
    <w:rsid w:val="004B7589"/>
    <w:rsid w:val="004B7726"/>
    <w:rsid w:val="004C08BA"/>
    <w:rsid w:val="004C09DA"/>
    <w:rsid w:val="004C14DF"/>
    <w:rsid w:val="004C1C20"/>
    <w:rsid w:val="004C21D0"/>
    <w:rsid w:val="004C2D71"/>
    <w:rsid w:val="004C494F"/>
    <w:rsid w:val="004D3AC9"/>
    <w:rsid w:val="004D57FA"/>
    <w:rsid w:val="004E00D3"/>
    <w:rsid w:val="004E0BBD"/>
    <w:rsid w:val="004E0EC3"/>
    <w:rsid w:val="004E1820"/>
    <w:rsid w:val="004E3CE8"/>
    <w:rsid w:val="004E450B"/>
    <w:rsid w:val="004E4A99"/>
    <w:rsid w:val="004F026A"/>
    <w:rsid w:val="004F06D0"/>
    <w:rsid w:val="004F1962"/>
    <w:rsid w:val="004F2367"/>
    <w:rsid w:val="004F4CE4"/>
    <w:rsid w:val="004F50D6"/>
    <w:rsid w:val="004F7E43"/>
    <w:rsid w:val="0050116D"/>
    <w:rsid w:val="0050206B"/>
    <w:rsid w:val="00503E77"/>
    <w:rsid w:val="005047E9"/>
    <w:rsid w:val="00504871"/>
    <w:rsid w:val="005069EC"/>
    <w:rsid w:val="00507A15"/>
    <w:rsid w:val="00511F40"/>
    <w:rsid w:val="00512BC0"/>
    <w:rsid w:val="005145EA"/>
    <w:rsid w:val="0051554D"/>
    <w:rsid w:val="00525A1F"/>
    <w:rsid w:val="00525FA5"/>
    <w:rsid w:val="005318FA"/>
    <w:rsid w:val="00531BC4"/>
    <w:rsid w:val="00533DD5"/>
    <w:rsid w:val="00534028"/>
    <w:rsid w:val="00543FEA"/>
    <w:rsid w:val="0055060A"/>
    <w:rsid w:val="00551D8D"/>
    <w:rsid w:val="005543D7"/>
    <w:rsid w:val="00557CE6"/>
    <w:rsid w:val="00561E2F"/>
    <w:rsid w:val="00564187"/>
    <w:rsid w:val="005704F3"/>
    <w:rsid w:val="00570688"/>
    <w:rsid w:val="00571347"/>
    <w:rsid w:val="00576743"/>
    <w:rsid w:val="00577AF7"/>
    <w:rsid w:val="0058126F"/>
    <w:rsid w:val="00584421"/>
    <w:rsid w:val="005857B9"/>
    <w:rsid w:val="005922F6"/>
    <w:rsid w:val="00593575"/>
    <w:rsid w:val="0059362A"/>
    <w:rsid w:val="00593779"/>
    <w:rsid w:val="00593906"/>
    <w:rsid w:val="00594E89"/>
    <w:rsid w:val="00597034"/>
    <w:rsid w:val="00597699"/>
    <w:rsid w:val="00597AE3"/>
    <w:rsid w:val="005A1960"/>
    <w:rsid w:val="005A1F32"/>
    <w:rsid w:val="005A3AEE"/>
    <w:rsid w:val="005A56EB"/>
    <w:rsid w:val="005A595D"/>
    <w:rsid w:val="005A610E"/>
    <w:rsid w:val="005B01F7"/>
    <w:rsid w:val="005B1174"/>
    <w:rsid w:val="005B1A58"/>
    <w:rsid w:val="005B1E18"/>
    <w:rsid w:val="005B4855"/>
    <w:rsid w:val="005B75EB"/>
    <w:rsid w:val="005C00F8"/>
    <w:rsid w:val="005C18AC"/>
    <w:rsid w:val="005C46FE"/>
    <w:rsid w:val="005C5B00"/>
    <w:rsid w:val="005C6F24"/>
    <w:rsid w:val="005C7B49"/>
    <w:rsid w:val="005D0BC4"/>
    <w:rsid w:val="005D0E37"/>
    <w:rsid w:val="005D2553"/>
    <w:rsid w:val="005D5B66"/>
    <w:rsid w:val="005D760F"/>
    <w:rsid w:val="005E1C41"/>
    <w:rsid w:val="005E2521"/>
    <w:rsid w:val="005E264B"/>
    <w:rsid w:val="005E6F5B"/>
    <w:rsid w:val="005F01A2"/>
    <w:rsid w:val="005F1D00"/>
    <w:rsid w:val="005F217B"/>
    <w:rsid w:val="005F2DE8"/>
    <w:rsid w:val="005F38F8"/>
    <w:rsid w:val="005F6EA9"/>
    <w:rsid w:val="0060185F"/>
    <w:rsid w:val="00604317"/>
    <w:rsid w:val="00604B82"/>
    <w:rsid w:val="00605BD6"/>
    <w:rsid w:val="006065C2"/>
    <w:rsid w:val="00607FA9"/>
    <w:rsid w:val="00607FC5"/>
    <w:rsid w:val="006105AF"/>
    <w:rsid w:val="00611FD7"/>
    <w:rsid w:val="006134A6"/>
    <w:rsid w:val="006179A5"/>
    <w:rsid w:val="00624D1A"/>
    <w:rsid w:val="00626508"/>
    <w:rsid w:val="00626939"/>
    <w:rsid w:val="00627450"/>
    <w:rsid w:val="00630EEB"/>
    <w:rsid w:val="00633256"/>
    <w:rsid w:val="00634720"/>
    <w:rsid w:val="00634C74"/>
    <w:rsid w:val="00636BC0"/>
    <w:rsid w:val="006414D7"/>
    <w:rsid w:val="006430DC"/>
    <w:rsid w:val="00645CD3"/>
    <w:rsid w:val="00646037"/>
    <w:rsid w:val="0065043E"/>
    <w:rsid w:val="00651E8A"/>
    <w:rsid w:val="00652D66"/>
    <w:rsid w:val="00653A43"/>
    <w:rsid w:val="006601AE"/>
    <w:rsid w:val="0066056D"/>
    <w:rsid w:val="006611DD"/>
    <w:rsid w:val="006617DE"/>
    <w:rsid w:val="006621F6"/>
    <w:rsid w:val="00662F4E"/>
    <w:rsid w:val="0066710B"/>
    <w:rsid w:val="00673DA0"/>
    <w:rsid w:val="00675A62"/>
    <w:rsid w:val="00675F6C"/>
    <w:rsid w:val="0068084D"/>
    <w:rsid w:val="006817BB"/>
    <w:rsid w:val="00681E81"/>
    <w:rsid w:val="00683478"/>
    <w:rsid w:val="00683794"/>
    <w:rsid w:val="00683865"/>
    <w:rsid w:val="00685BB5"/>
    <w:rsid w:val="00686D93"/>
    <w:rsid w:val="00687EA0"/>
    <w:rsid w:val="00690370"/>
    <w:rsid w:val="00691FA6"/>
    <w:rsid w:val="006920B3"/>
    <w:rsid w:val="006927DD"/>
    <w:rsid w:val="0069593E"/>
    <w:rsid w:val="00696798"/>
    <w:rsid w:val="006A10E3"/>
    <w:rsid w:val="006A1360"/>
    <w:rsid w:val="006A2A0E"/>
    <w:rsid w:val="006A3CB6"/>
    <w:rsid w:val="006A61EF"/>
    <w:rsid w:val="006B070C"/>
    <w:rsid w:val="006B0800"/>
    <w:rsid w:val="006B1EEF"/>
    <w:rsid w:val="006B35C1"/>
    <w:rsid w:val="006B38A7"/>
    <w:rsid w:val="006B4177"/>
    <w:rsid w:val="006C0DD8"/>
    <w:rsid w:val="006C34D5"/>
    <w:rsid w:val="006C393F"/>
    <w:rsid w:val="006C6CDA"/>
    <w:rsid w:val="006C743B"/>
    <w:rsid w:val="006C7682"/>
    <w:rsid w:val="006C7BE4"/>
    <w:rsid w:val="006D02CD"/>
    <w:rsid w:val="006D1422"/>
    <w:rsid w:val="006D27B3"/>
    <w:rsid w:val="006D64E0"/>
    <w:rsid w:val="006D6F67"/>
    <w:rsid w:val="006D7162"/>
    <w:rsid w:val="006E29AC"/>
    <w:rsid w:val="006E4183"/>
    <w:rsid w:val="006E6D0C"/>
    <w:rsid w:val="006F10CB"/>
    <w:rsid w:val="006F1440"/>
    <w:rsid w:val="006F1D77"/>
    <w:rsid w:val="006F32B6"/>
    <w:rsid w:val="006F3A20"/>
    <w:rsid w:val="006F4176"/>
    <w:rsid w:val="006F49B5"/>
    <w:rsid w:val="006F73F0"/>
    <w:rsid w:val="00700286"/>
    <w:rsid w:val="007003A9"/>
    <w:rsid w:val="007034F0"/>
    <w:rsid w:val="00705E96"/>
    <w:rsid w:val="007110A7"/>
    <w:rsid w:val="00712D48"/>
    <w:rsid w:val="00712EA2"/>
    <w:rsid w:val="00713679"/>
    <w:rsid w:val="00715177"/>
    <w:rsid w:val="0072022E"/>
    <w:rsid w:val="00721092"/>
    <w:rsid w:val="00722332"/>
    <w:rsid w:val="007227C8"/>
    <w:rsid w:val="00722F4D"/>
    <w:rsid w:val="00727B79"/>
    <w:rsid w:val="0073155F"/>
    <w:rsid w:val="00731740"/>
    <w:rsid w:val="0073247F"/>
    <w:rsid w:val="00733B89"/>
    <w:rsid w:val="0073432B"/>
    <w:rsid w:val="00736A73"/>
    <w:rsid w:val="007407F7"/>
    <w:rsid w:val="00742910"/>
    <w:rsid w:val="0074410A"/>
    <w:rsid w:val="00745684"/>
    <w:rsid w:val="00745BFA"/>
    <w:rsid w:val="00750FDF"/>
    <w:rsid w:val="00751A18"/>
    <w:rsid w:val="007522FC"/>
    <w:rsid w:val="007545FC"/>
    <w:rsid w:val="00755459"/>
    <w:rsid w:val="00757246"/>
    <w:rsid w:val="00760779"/>
    <w:rsid w:val="00760A0D"/>
    <w:rsid w:val="0076219C"/>
    <w:rsid w:val="007627A9"/>
    <w:rsid w:val="007629B8"/>
    <w:rsid w:val="00763944"/>
    <w:rsid w:val="0076533B"/>
    <w:rsid w:val="00765C91"/>
    <w:rsid w:val="007753D6"/>
    <w:rsid w:val="007763ED"/>
    <w:rsid w:val="00776A61"/>
    <w:rsid w:val="00776F4F"/>
    <w:rsid w:val="00777667"/>
    <w:rsid w:val="00781A5E"/>
    <w:rsid w:val="007822F2"/>
    <w:rsid w:val="007837B6"/>
    <w:rsid w:val="00783CD3"/>
    <w:rsid w:val="007841B7"/>
    <w:rsid w:val="00790E40"/>
    <w:rsid w:val="00791750"/>
    <w:rsid w:val="0079342C"/>
    <w:rsid w:val="007939C1"/>
    <w:rsid w:val="00793F9E"/>
    <w:rsid w:val="00796101"/>
    <w:rsid w:val="00797064"/>
    <w:rsid w:val="00797456"/>
    <w:rsid w:val="00797975"/>
    <w:rsid w:val="007A0D88"/>
    <w:rsid w:val="007A473D"/>
    <w:rsid w:val="007B16C1"/>
    <w:rsid w:val="007B3EB8"/>
    <w:rsid w:val="007B66DF"/>
    <w:rsid w:val="007B6E12"/>
    <w:rsid w:val="007B7ACF"/>
    <w:rsid w:val="007C3734"/>
    <w:rsid w:val="007C3F47"/>
    <w:rsid w:val="007C4C32"/>
    <w:rsid w:val="007C5192"/>
    <w:rsid w:val="007C663A"/>
    <w:rsid w:val="007C6D16"/>
    <w:rsid w:val="007C6D49"/>
    <w:rsid w:val="007D0926"/>
    <w:rsid w:val="007D12B3"/>
    <w:rsid w:val="007D1E20"/>
    <w:rsid w:val="007D2DF5"/>
    <w:rsid w:val="007D3605"/>
    <w:rsid w:val="007D4F47"/>
    <w:rsid w:val="007D5E88"/>
    <w:rsid w:val="007D683B"/>
    <w:rsid w:val="007D6BA7"/>
    <w:rsid w:val="007E0171"/>
    <w:rsid w:val="007E608F"/>
    <w:rsid w:val="007E6C9B"/>
    <w:rsid w:val="007E78D9"/>
    <w:rsid w:val="007E7BF8"/>
    <w:rsid w:val="007F1B3C"/>
    <w:rsid w:val="007F1F26"/>
    <w:rsid w:val="007F281A"/>
    <w:rsid w:val="007F3774"/>
    <w:rsid w:val="007F381D"/>
    <w:rsid w:val="007F78DE"/>
    <w:rsid w:val="00800E6C"/>
    <w:rsid w:val="0080504E"/>
    <w:rsid w:val="00807179"/>
    <w:rsid w:val="0080754E"/>
    <w:rsid w:val="00807DC6"/>
    <w:rsid w:val="00810A26"/>
    <w:rsid w:val="00811E9E"/>
    <w:rsid w:val="00820825"/>
    <w:rsid w:val="00823F3D"/>
    <w:rsid w:val="00824C84"/>
    <w:rsid w:val="008262F2"/>
    <w:rsid w:val="00831A01"/>
    <w:rsid w:val="00831EB7"/>
    <w:rsid w:val="008324BB"/>
    <w:rsid w:val="00835C3E"/>
    <w:rsid w:val="0083717B"/>
    <w:rsid w:val="00837F38"/>
    <w:rsid w:val="00841573"/>
    <w:rsid w:val="008434B9"/>
    <w:rsid w:val="00844101"/>
    <w:rsid w:val="008457FB"/>
    <w:rsid w:val="00845CC8"/>
    <w:rsid w:val="0084630F"/>
    <w:rsid w:val="00846AF9"/>
    <w:rsid w:val="008475D2"/>
    <w:rsid w:val="0085162A"/>
    <w:rsid w:val="00854199"/>
    <w:rsid w:val="0085770C"/>
    <w:rsid w:val="0086094B"/>
    <w:rsid w:val="00863FC3"/>
    <w:rsid w:val="00865328"/>
    <w:rsid w:val="00870BB5"/>
    <w:rsid w:val="00872FC1"/>
    <w:rsid w:val="0087709A"/>
    <w:rsid w:val="008773BA"/>
    <w:rsid w:val="008776B8"/>
    <w:rsid w:val="00881359"/>
    <w:rsid w:val="008902BA"/>
    <w:rsid w:val="00892182"/>
    <w:rsid w:val="00892F13"/>
    <w:rsid w:val="008937F9"/>
    <w:rsid w:val="00893BF9"/>
    <w:rsid w:val="0089525C"/>
    <w:rsid w:val="00897559"/>
    <w:rsid w:val="0089762C"/>
    <w:rsid w:val="008A0A31"/>
    <w:rsid w:val="008A1493"/>
    <w:rsid w:val="008A16E1"/>
    <w:rsid w:val="008A17AC"/>
    <w:rsid w:val="008A4707"/>
    <w:rsid w:val="008A690F"/>
    <w:rsid w:val="008B1052"/>
    <w:rsid w:val="008B2CE3"/>
    <w:rsid w:val="008B36D7"/>
    <w:rsid w:val="008B3719"/>
    <w:rsid w:val="008B5E32"/>
    <w:rsid w:val="008C15F7"/>
    <w:rsid w:val="008C3127"/>
    <w:rsid w:val="008C3751"/>
    <w:rsid w:val="008C697B"/>
    <w:rsid w:val="008C6AE0"/>
    <w:rsid w:val="008D0FF7"/>
    <w:rsid w:val="008D16C7"/>
    <w:rsid w:val="008D2792"/>
    <w:rsid w:val="008D4607"/>
    <w:rsid w:val="008D46DA"/>
    <w:rsid w:val="008D4F36"/>
    <w:rsid w:val="008D555E"/>
    <w:rsid w:val="008D5685"/>
    <w:rsid w:val="008D5954"/>
    <w:rsid w:val="008D61D9"/>
    <w:rsid w:val="008E0423"/>
    <w:rsid w:val="008E0AE3"/>
    <w:rsid w:val="008E273C"/>
    <w:rsid w:val="008E29ED"/>
    <w:rsid w:val="008E4E15"/>
    <w:rsid w:val="008F6D89"/>
    <w:rsid w:val="008F7369"/>
    <w:rsid w:val="008F7385"/>
    <w:rsid w:val="008F7BB2"/>
    <w:rsid w:val="00900157"/>
    <w:rsid w:val="00900432"/>
    <w:rsid w:val="00900DE7"/>
    <w:rsid w:val="00903C44"/>
    <w:rsid w:val="009040EB"/>
    <w:rsid w:val="009042CD"/>
    <w:rsid w:val="00905402"/>
    <w:rsid w:val="0090626B"/>
    <w:rsid w:val="00906A78"/>
    <w:rsid w:val="009070E1"/>
    <w:rsid w:val="00910E44"/>
    <w:rsid w:val="00916169"/>
    <w:rsid w:val="009166AF"/>
    <w:rsid w:val="0091767D"/>
    <w:rsid w:val="00920A2B"/>
    <w:rsid w:val="00930445"/>
    <w:rsid w:val="00930EE7"/>
    <w:rsid w:val="00931D4F"/>
    <w:rsid w:val="009344BD"/>
    <w:rsid w:val="0093466F"/>
    <w:rsid w:val="00934ABF"/>
    <w:rsid w:val="00940CE9"/>
    <w:rsid w:val="00944DB7"/>
    <w:rsid w:val="009472E8"/>
    <w:rsid w:val="009514AE"/>
    <w:rsid w:val="0095170E"/>
    <w:rsid w:val="00952226"/>
    <w:rsid w:val="00952DE6"/>
    <w:rsid w:val="00956066"/>
    <w:rsid w:val="00956504"/>
    <w:rsid w:val="00962C66"/>
    <w:rsid w:val="00966891"/>
    <w:rsid w:val="009701A5"/>
    <w:rsid w:val="00970312"/>
    <w:rsid w:val="009714E6"/>
    <w:rsid w:val="0097172F"/>
    <w:rsid w:val="00971BA9"/>
    <w:rsid w:val="00971DCF"/>
    <w:rsid w:val="00972D24"/>
    <w:rsid w:val="00974CDF"/>
    <w:rsid w:val="0097722B"/>
    <w:rsid w:val="00980228"/>
    <w:rsid w:val="00981514"/>
    <w:rsid w:val="00981E84"/>
    <w:rsid w:val="0098724B"/>
    <w:rsid w:val="009878CA"/>
    <w:rsid w:val="00990C7B"/>
    <w:rsid w:val="00992D78"/>
    <w:rsid w:val="009932C2"/>
    <w:rsid w:val="00994C76"/>
    <w:rsid w:val="009964C8"/>
    <w:rsid w:val="009977CC"/>
    <w:rsid w:val="00997A2D"/>
    <w:rsid w:val="009A1CB9"/>
    <w:rsid w:val="009A4E85"/>
    <w:rsid w:val="009A62CD"/>
    <w:rsid w:val="009B0BF0"/>
    <w:rsid w:val="009B4760"/>
    <w:rsid w:val="009C2A78"/>
    <w:rsid w:val="009C30D8"/>
    <w:rsid w:val="009C32D8"/>
    <w:rsid w:val="009C5A23"/>
    <w:rsid w:val="009C72CC"/>
    <w:rsid w:val="009D1FA9"/>
    <w:rsid w:val="009D20D9"/>
    <w:rsid w:val="009D3522"/>
    <w:rsid w:val="009D3A86"/>
    <w:rsid w:val="009D454F"/>
    <w:rsid w:val="009D584D"/>
    <w:rsid w:val="009D5D14"/>
    <w:rsid w:val="009D5EA3"/>
    <w:rsid w:val="009E0149"/>
    <w:rsid w:val="009E28D9"/>
    <w:rsid w:val="009E509E"/>
    <w:rsid w:val="009F0E7B"/>
    <w:rsid w:val="009F0EE4"/>
    <w:rsid w:val="009F1294"/>
    <w:rsid w:val="009F4ED7"/>
    <w:rsid w:val="009F6827"/>
    <w:rsid w:val="009F7A10"/>
    <w:rsid w:val="00A004FF"/>
    <w:rsid w:val="00A00BE5"/>
    <w:rsid w:val="00A02797"/>
    <w:rsid w:val="00A05B86"/>
    <w:rsid w:val="00A0753D"/>
    <w:rsid w:val="00A07910"/>
    <w:rsid w:val="00A100C9"/>
    <w:rsid w:val="00A10134"/>
    <w:rsid w:val="00A1083C"/>
    <w:rsid w:val="00A2063A"/>
    <w:rsid w:val="00A20B20"/>
    <w:rsid w:val="00A22FEC"/>
    <w:rsid w:val="00A275DD"/>
    <w:rsid w:val="00A30791"/>
    <w:rsid w:val="00A323CD"/>
    <w:rsid w:val="00A3497C"/>
    <w:rsid w:val="00A36C62"/>
    <w:rsid w:val="00A406FF"/>
    <w:rsid w:val="00A40E18"/>
    <w:rsid w:val="00A42788"/>
    <w:rsid w:val="00A43CD1"/>
    <w:rsid w:val="00A476B8"/>
    <w:rsid w:val="00A548A0"/>
    <w:rsid w:val="00A55520"/>
    <w:rsid w:val="00A57B66"/>
    <w:rsid w:val="00A60CC6"/>
    <w:rsid w:val="00A62F8E"/>
    <w:rsid w:val="00A650D0"/>
    <w:rsid w:val="00A65522"/>
    <w:rsid w:val="00A6751A"/>
    <w:rsid w:val="00A675EF"/>
    <w:rsid w:val="00A71AB7"/>
    <w:rsid w:val="00A71D8B"/>
    <w:rsid w:val="00A72604"/>
    <w:rsid w:val="00A729BF"/>
    <w:rsid w:val="00A72ECB"/>
    <w:rsid w:val="00A74CA7"/>
    <w:rsid w:val="00A751DF"/>
    <w:rsid w:val="00A7795B"/>
    <w:rsid w:val="00A81026"/>
    <w:rsid w:val="00A8154C"/>
    <w:rsid w:val="00A843F5"/>
    <w:rsid w:val="00A84B28"/>
    <w:rsid w:val="00A90511"/>
    <w:rsid w:val="00A914D6"/>
    <w:rsid w:val="00A937CC"/>
    <w:rsid w:val="00A93831"/>
    <w:rsid w:val="00A9554B"/>
    <w:rsid w:val="00A96192"/>
    <w:rsid w:val="00AA25A9"/>
    <w:rsid w:val="00AA2A0D"/>
    <w:rsid w:val="00AA3913"/>
    <w:rsid w:val="00AA4436"/>
    <w:rsid w:val="00AA7BCE"/>
    <w:rsid w:val="00AB0D4F"/>
    <w:rsid w:val="00AB23F4"/>
    <w:rsid w:val="00AB3969"/>
    <w:rsid w:val="00AB6EE2"/>
    <w:rsid w:val="00AC101D"/>
    <w:rsid w:val="00AC2009"/>
    <w:rsid w:val="00AC218B"/>
    <w:rsid w:val="00AC2DE0"/>
    <w:rsid w:val="00AC4632"/>
    <w:rsid w:val="00AD4B75"/>
    <w:rsid w:val="00AD5CAF"/>
    <w:rsid w:val="00AD7430"/>
    <w:rsid w:val="00AE1098"/>
    <w:rsid w:val="00AE4ABA"/>
    <w:rsid w:val="00AF147C"/>
    <w:rsid w:val="00AF1B95"/>
    <w:rsid w:val="00AF25F3"/>
    <w:rsid w:val="00AF2688"/>
    <w:rsid w:val="00AF2C8E"/>
    <w:rsid w:val="00AF2D2E"/>
    <w:rsid w:val="00B01B80"/>
    <w:rsid w:val="00B02B5A"/>
    <w:rsid w:val="00B04141"/>
    <w:rsid w:val="00B05F3A"/>
    <w:rsid w:val="00B127D6"/>
    <w:rsid w:val="00B130FC"/>
    <w:rsid w:val="00B131BD"/>
    <w:rsid w:val="00B14303"/>
    <w:rsid w:val="00B147D4"/>
    <w:rsid w:val="00B157DA"/>
    <w:rsid w:val="00B16657"/>
    <w:rsid w:val="00B17368"/>
    <w:rsid w:val="00B21262"/>
    <w:rsid w:val="00B2331F"/>
    <w:rsid w:val="00B24299"/>
    <w:rsid w:val="00B24943"/>
    <w:rsid w:val="00B30E1E"/>
    <w:rsid w:val="00B34D4A"/>
    <w:rsid w:val="00B35546"/>
    <w:rsid w:val="00B370A4"/>
    <w:rsid w:val="00B44BB0"/>
    <w:rsid w:val="00B466D4"/>
    <w:rsid w:val="00B50005"/>
    <w:rsid w:val="00B513DE"/>
    <w:rsid w:val="00B565CB"/>
    <w:rsid w:val="00B609AF"/>
    <w:rsid w:val="00B61FB2"/>
    <w:rsid w:val="00B6355E"/>
    <w:rsid w:val="00B647A1"/>
    <w:rsid w:val="00B663D3"/>
    <w:rsid w:val="00B67047"/>
    <w:rsid w:val="00B71109"/>
    <w:rsid w:val="00B719AC"/>
    <w:rsid w:val="00B7257D"/>
    <w:rsid w:val="00B72612"/>
    <w:rsid w:val="00B728F0"/>
    <w:rsid w:val="00B72DB1"/>
    <w:rsid w:val="00B7354C"/>
    <w:rsid w:val="00B742B8"/>
    <w:rsid w:val="00B746E8"/>
    <w:rsid w:val="00B74708"/>
    <w:rsid w:val="00B76627"/>
    <w:rsid w:val="00B76E9C"/>
    <w:rsid w:val="00B774D2"/>
    <w:rsid w:val="00B800E9"/>
    <w:rsid w:val="00B8107A"/>
    <w:rsid w:val="00B8636C"/>
    <w:rsid w:val="00B87904"/>
    <w:rsid w:val="00B9376A"/>
    <w:rsid w:val="00B952F4"/>
    <w:rsid w:val="00B962A7"/>
    <w:rsid w:val="00B96F3E"/>
    <w:rsid w:val="00BA00D0"/>
    <w:rsid w:val="00BA117C"/>
    <w:rsid w:val="00BA15A1"/>
    <w:rsid w:val="00BA37CF"/>
    <w:rsid w:val="00BA4B44"/>
    <w:rsid w:val="00BA4C35"/>
    <w:rsid w:val="00BA645D"/>
    <w:rsid w:val="00BB08B4"/>
    <w:rsid w:val="00BB395F"/>
    <w:rsid w:val="00BB765C"/>
    <w:rsid w:val="00BB7A22"/>
    <w:rsid w:val="00BC13E0"/>
    <w:rsid w:val="00BC43DE"/>
    <w:rsid w:val="00BC57EC"/>
    <w:rsid w:val="00BC6861"/>
    <w:rsid w:val="00BC72AE"/>
    <w:rsid w:val="00BD0B22"/>
    <w:rsid w:val="00BD308C"/>
    <w:rsid w:val="00BD579A"/>
    <w:rsid w:val="00BD5B07"/>
    <w:rsid w:val="00BD5D2E"/>
    <w:rsid w:val="00BD7199"/>
    <w:rsid w:val="00BD7DA7"/>
    <w:rsid w:val="00BE16A5"/>
    <w:rsid w:val="00BE1A8A"/>
    <w:rsid w:val="00BE2763"/>
    <w:rsid w:val="00BE2831"/>
    <w:rsid w:val="00BE2F26"/>
    <w:rsid w:val="00BE60B7"/>
    <w:rsid w:val="00BE6FDF"/>
    <w:rsid w:val="00BE7BD3"/>
    <w:rsid w:val="00BF252D"/>
    <w:rsid w:val="00BF457F"/>
    <w:rsid w:val="00BF524B"/>
    <w:rsid w:val="00C022BF"/>
    <w:rsid w:val="00C049C2"/>
    <w:rsid w:val="00C0594E"/>
    <w:rsid w:val="00C10B7D"/>
    <w:rsid w:val="00C11180"/>
    <w:rsid w:val="00C127A0"/>
    <w:rsid w:val="00C13A46"/>
    <w:rsid w:val="00C16544"/>
    <w:rsid w:val="00C177BC"/>
    <w:rsid w:val="00C17A42"/>
    <w:rsid w:val="00C202BB"/>
    <w:rsid w:val="00C22036"/>
    <w:rsid w:val="00C22D84"/>
    <w:rsid w:val="00C23414"/>
    <w:rsid w:val="00C25417"/>
    <w:rsid w:val="00C25D74"/>
    <w:rsid w:val="00C351FC"/>
    <w:rsid w:val="00C422F4"/>
    <w:rsid w:val="00C42960"/>
    <w:rsid w:val="00C504A5"/>
    <w:rsid w:val="00C51556"/>
    <w:rsid w:val="00C5309A"/>
    <w:rsid w:val="00C54F7C"/>
    <w:rsid w:val="00C55025"/>
    <w:rsid w:val="00C6132D"/>
    <w:rsid w:val="00C61A2B"/>
    <w:rsid w:val="00C63DA5"/>
    <w:rsid w:val="00C63EB3"/>
    <w:rsid w:val="00C65516"/>
    <w:rsid w:val="00C67A6B"/>
    <w:rsid w:val="00C7038D"/>
    <w:rsid w:val="00C70D97"/>
    <w:rsid w:val="00C722F9"/>
    <w:rsid w:val="00C741A9"/>
    <w:rsid w:val="00C74B4E"/>
    <w:rsid w:val="00C801B9"/>
    <w:rsid w:val="00C812D8"/>
    <w:rsid w:val="00C82600"/>
    <w:rsid w:val="00C86D9D"/>
    <w:rsid w:val="00C902E8"/>
    <w:rsid w:val="00C910FD"/>
    <w:rsid w:val="00C934D0"/>
    <w:rsid w:val="00C94E1B"/>
    <w:rsid w:val="00CA012E"/>
    <w:rsid w:val="00CA0B89"/>
    <w:rsid w:val="00CA0D71"/>
    <w:rsid w:val="00CA2213"/>
    <w:rsid w:val="00CA462A"/>
    <w:rsid w:val="00CA7672"/>
    <w:rsid w:val="00CA7F39"/>
    <w:rsid w:val="00CB0251"/>
    <w:rsid w:val="00CB0A84"/>
    <w:rsid w:val="00CB129E"/>
    <w:rsid w:val="00CB248A"/>
    <w:rsid w:val="00CB29ED"/>
    <w:rsid w:val="00CB6574"/>
    <w:rsid w:val="00CB6642"/>
    <w:rsid w:val="00CB6FAA"/>
    <w:rsid w:val="00CB746B"/>
    <w:rsid w:val="00CB778D"/>
    <w:rsid w:val="00CB792D"/>
    <w:rsid w:val="00CC277F"/>
    <w:rsid w:val="00CC2CE4"/>
    <w:rsid w:val="00CC566C"/>
    <w:rsid w:val="00CC683A"/>
    <w:rsid w:val="00CC71CA"/>
    <w:rsid w:val="00CD4664"/>
    <w:rsid w:val="00CD48A9"/>
    <w:rsid w:val="00CD5C7C"/>
    <w:rsid w:val="00CD5D46"/>
    <w:rsid w:val="00CD755A"/>
    <w:rsid w:val="00CE0FBB"/>
    <w:rsid w:val="00CE1AE1"/>
    <w:rsid w:val="00CE78F2"/>
    <w:rsid w:val="00CE7F90"/>
    <w:rsid w:val="00CF0175"/>
    <w:rsid w:val="00CF3183"/>
    <w:rsid w:val="00CF4AB1"/>
    <w:rsid w:val="00CF4AF9"/>
    <w:rsid w:val="00CF61F4"/>
    <w:rsid w:val="00D01ECD"/>
    <w:rsid w:val="00D021BF"/>
    <w:rsid w:val="00D03184"/>
    <w:rsid w:val="00D039CE"/>
    <w:rsid w:val="00D03E33"/>
    <w:rsid w:val="00D053E9"/>
    <w:rsid w:val="00D05C8E"/>
    <w:rsid w:val="00D0687A"/>
    <w:rsid w:val="00D07761"/>
    <w:rsid w:val="00D07826"/>
    <w:rsid w:val="00D10115"/>
    <w:rsid w:val="00D13523"/>
    <w:rsid w:val="00D14F6E"/>
    <w:rsid w:val="00D152F1"/>
    <w:rsid w:val="00D170FB"/>
    <w:rsid w:val="00D22349"/>
    <w:rsid w:val="00D228DC"/>
    <w:rsid w:val="00D26A4A"/>
    <w:rsid w:val="00D26B8B"/>
    <w:rsid w:val="00D278B0"/>
    <w:rsid w:val="00D27C50"/>
    <w:rsid w:val="00D337E9"/>
    <w:rsid w:val="00D33C9D"/>
    <w:rsid w:val="00D348A2"/>
    <w:rsid w:val="00D34C25"/>
    <w:rsid w:val="00D36DCB"/>
    <w:rsid w:val="00D36EE6"/>
    <w:rsid w:val="00D459F9"/>
    <w:rsid w:val="00D47F66"/>
    <w:rsid w:val="00D514B2"/>
    <w:rsid w:val="00D5227E"/>
    <w:rsid w:val="00D527D8"/>
    <w:rsid w:val="00D52FBF"/>
    <w:rsid w:val="00D54038"/>
    <w:rsid w:val="00D5462D"/>
    <w:rsid w:val="00D56D39"/>
    <w:rsid w:val="00D609A8"/>
    <w:rsid w:val="00D63190"/>
    <w:rsid w:val="00D6576C"/>
    <w:rsid w:val="00D7231D"/>
    <w:rsid w:val="00D778F2"/>
    <w:rsid w:val="00D80E2C"/>
    <w:rsid w:val="00D81813"/>
    <w:rsid w:val="00D81ECE"/>
    <w:rsid w:val="00D82A36"/>
    <w:rsid w:val="00D8385E"/>
    <w:rsid w:val="00D8440C"/>
    <w:rsid w:val="00D86688"/>
    <w:rsid w:val="00D872AE"/>
    <w:rsid w:val="00D92749"/>
    <w:rsid w:val="00D95EED"/>
    <w:rsid w:val="00D963E2"/>
    <w:rsid w:val="00D96D04"/>
    <w:rsid w:val="00D975D9"/>
    <w:rsid w:val="00DA30D9"/>
    <w:rsid w:val="00DB04C3"/>
    <w:rsid w:val="00DB1333"/>
    <w:rsid w:val="00DB2AE0"/>
    <w:rsid w:val="00DB4B66"/>
    <w:rsid w:val="00DC053A"/>
    <w:rsid w:val="00DC0C58"/>
    <w:rsid w:val="00DC10BD"/>
    <w:rsid w:val="00DC23C8"/>
    <w:rsid w:val="00DC5D14"/>
    <w:rsid w:val="00DC6C02"/>
    <w:rsid w:val="00DC77E4"/>
    <w:rsid w:val="00DD0A86"/>
    <w:rsid w:val="00DD0DBB"/>
    <w:rsid w:val="00DD18F8"/>
    <w:rsid w:val="00DD3086"/>
    <w:rsid w:val="00DD5CE9"/>
    <w:rsid w:val="00DD6245"/>
    <w:rsid w:val="00DD6840"/>
    <w:rsid w:val="00DE031F"/>
    <w:rsid w:val="00DE4C41"/>
    <w:rsid w:val="00DE5F2C"/>
    <w:rsid w:val="00DE660C"/>
    <w:rsid w:val="00DE68DB"/>
    <w:rsid w:val="00DF1345"/>
    <w:rsid w:val="00DF3E3A"/>
    <w:rsid w:val="00DF4618"/>
    <w:rsid w:val="00DF656A"/>
    <w:rsid w:val="00E0092E"/>
    <w:rsid w:val="00E017B1"/>
    <w:rsid w:val="00E018FE"/>
    <w:rsid w:val="00E04BE8"/>
    <w:rsid w:val="00E04DC5"/>
    <w:rsid w:val="00E0549A"/>
    <w:rsid w:val="00E05F18"/>
    <w:rsid w:val="00E06F6E"/>
    <w:rsid w:val="00E10856"/>
    <w:rsid w:val="00E1086A"/>
    <w:rsid w:val="00E10E5E"/>
    <w:rsid w:val="00E11982"/>
    <w:rsid w:val="00E12D16"/>
    <w:rsid w:val="00E17E3F"/>
    <w:rsid w:val="00E22694"/>
    <w:rsid w:val="00E2295D"/>
    <w:rsid w:val="00E22D5C"/>
    <w:rsid w:val="00E2342B"/>
    <w:rsid w:val="00E36BE3"/>
    <w:rsid w:val="00E36F4E"/>
    <w:rsid w:val="00E408E5"/>
    <w:rsid w:val="00E40F6A"/>
    <w:rsid w:val="00E42706"/>
    <w:rsid w:val="00E432B8"/>
    <w:rsid w:val="00E432BB"/>
    <w:rsid w:val="00E43D46"/>
    <w:rsid w:val="00E45820"/>
    <w:rsid w:val="00E51A26"/>
    <w:rsid w:val="00E54629"/>
    <w:rsid w:val="00E56910"/>
    <w:rsid w:val="00E572DF"/>
    <w:rsid w:val="00E60B59"/>
    <w:rsid w:val="00E619CE"/>
    <w:rsid w:val="00E63C16"/>
    <w:rsid w:val="00E643CB"/>
    <w:rsid w:val="00E65FA4"/>
    <w:rsid w:val="00E66783"/>
    <w:rsid w:val="00E70DFC"/>
    <w:rsid w:val="00E7291F"/>
    <w:rsid w:val="00E75BFF"/>
    <w:rsid w:val="00E80BDF"/>
    <w:rsid w:val="00E826AE"/>
    <w:rsid w:val="00E90401"/>
    <w:rsid w:val="00E90C9A"/>
    <w:rsid w:val="00E91D85"/>
    <w:rsid w:val="00E92046"/>
    <w:rsid w:val="00E947B1"/>
    <w:rsid w:val="00E94CE7"/>
    <w:rsid w:val="00E95FD0"/>
    <w:rsid w:val="00EA2A76"/>
    <w:rsid w:val="00EA2CEA"/>
    <w:rsid w:val="00EA493F"/>
    <w:rsid w:val="00EA637D"/>
    <w:rsid w:val="00EA63F5"/>
    <w:rsid w:val="00EA73A8"/>
    <w:rsid w:val="00EB0696"/>
    <w:rsid w:val="00EB4373"/>
    <w:rsid w:val="00EB43E1"/>
    <w:rsid w:val="00EB5E0B"/>
    <w:rsid w:val="00EB5EBC"/>
    <w:rsid w:val="00EB65E1"/>
    <w:rsid w:val="00EB6FA4"/>
    <w:rsid w:val="00EB7984"/>
    <w:rsid w:val="00EC22CE"/>
    <w:rsid w:val="00EC2C41"/>
    <w:rsid w:val="00EC6939"/>
    <w:rsid w:val="00EC7BC4"/>
    <w:rsid w:val="00ED223B"/>
    <w:rsid w:val="00ED6861"/>
    <w:rsid w:val="00EE0FBA"/>
    <w:rsid w:val="00EE1CDE"/>
    <w:rsid w:val="00EE2C90"/>
    <w:rsid w:val="00EE3038"/>
    <w:rsid w:val="00EE30BC"/>
    <w:rsid w:val="00EE5155"/>
    <w:rsid w:val="00EF0DD0"/>
    <w:rsid w:val="00EF10E4"/>
    <w:rsid w:val="00EF2732"/>
    <w:rsid w:val="00F0090A"/>
    <w:rsid w:val="00F026A5"/>
    <w:rsid w:val="00F031E6"/>
    <w:rsid w:val="00F05F73"/>
    <w:rsid w:val="00F064D6"/>
    <w:rsid w:val="00F0681E"/>
    <w:rsid w:val="00F06F6E"/>
    <w:rsid w:val="00F078CB"/>
    <w:rsid w:val="00F11AA2"/>
    <w:rsid w:val="00F133E8"/>
    <w:rsid w:val="00F14567"/>
    <w:rsid w:val="00F165CE"/>
    <w:rsid w:val="00F17EF8"/>
    <w:rsid w:val="00F21169"/>
    <w:rsid w:val="00F27C61"/>
    <w:rsid w:val="00F30CA9"/>
    <w:rsid w:val="00F318C5"/>
    <w:rsid w:val="00F32446"/>
    <w:rsid w:val="00F33371"/>
    <w:rsid w:val="00F33589"/>
    <w:rsid w:val="00F34006"/>
    <w:rsid w:val="00F346F5"/>
    <w:rsid w:val="00F35B8F"/>
    <w:rsid w:val="00F37492"/>
    <w:rsid w:val="00F41ACD"/>
    <w:rsid w:val="00F44645"/>
    <w:rsid w:val="00F44EA2"/>
    <w:rsid w:val="00F519EB"/>
    <w:rsid w:val="00F51FB0"/>
    <w:rsid w:val="00F53E8B"/>
    <w:rsid w:val="00F54828"/>
    <w:rsid w:val="00F54BCE"/>
    <w:rsid w:val="00F55BD6"/>
    <w:rsid w:val="00F56F31"/>
    <w:rsid w:val="00F5727E"/>
    <w:rsid w:val="00F57C26"/>
    <w:rsid w:val="00F606DE"/>
    <w:rsid w:val="00F61616"/>
    <w:rsid w:val="00F61B45"/>
    <w:rsid w:val="00F62DE2"/>
    <w:rsid w:val="00F6481B"/>
    <w:rsid w:val="00F670F5"/>
    <w:rsid w:val="00F74878"/>
    <w:rsid w:val="00F77012"/>
    <w:rsid w:val="00F77F06"/>
    <w:rsid w:val="00F80584"/>
    <w:rsid w:val="00F80D21"/>
    <w:rsid w:val="00F80DBE"/>
    <w:rsid w:val="00F816A3"/>
    <w:rsid w:val="00F91A24"/>
    <w:rsid w:val="00F92B40"/>
    <w:rsid w:val="00F93426"/>
    <w:rsid w:val="00F93EC0"/>
    <w:rsid w:val="00F948C5"/>
    <w:rsid w:val="00F97617"/>
    <w:rsid w:val="00FA106E"/>
    <w:rsid w:val="00FA3316"/>
    <w:rsid w:val="00FA7268"/>
    <w:rsid w:val="00FB0987"/>
    <w:rsid w:val="00FB13D5"/>
    <w:rsid w:val="00FB2F3C"/>
    <w:rsid w:val="00FC048D"/>
    <w:rsid w:val="00FC10BC"/>
    <w:rsid w:val="00FC39E2"/>
    <w:rsid w:val="00FC6A11"/>
    <w:rsid w:val="00FC7F10"/>
    <w:rsid w:val="00FD183B"/>
    <w:rsid w:val="00FD65DC"/>
    <w:rsid w:val="00FE0E89"/>
    <w:rsid w:val="00FE1073"/>
    <w:rsid w:val="00FE1C5B"/>
    <w:rsid w:val="00FE6374"/>
    <w:rsid w:val="00FE6AF7"/>
    <w:rsid w:val="00FE6B12"/>
    <w:rsid w:val="00FE7C41"/>
    <w:rsid w:val="00FF2AAB"/>
    <w:rsid w:val="00FF3EA0"/>
    <w:rsid w:val="00FF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F152B"/>
  <w15:docId w15:val="{EE9320AD-CD1C-4CDC-A2D2-9611CF77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00B2"/>
    <w:rPr>
      <w:rFonts w:eastAsia="Times New Roman"/>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WP9Heading1">
    <w:name w:val="WP9_Heading 1"/>
    <w:pPr>
      <w:widowControl w:val="0"/>
    </w:pPr>
    <w:rPr>
      <w:rFonts w:ascii="Arial" w:hAnsi="Arial" w:cs="Arial Unicode MS"/>
      <w:b/>
      <w:bCs/>
      <w:color w:val="000000"/>
      <w:sz w:val="24"/>
      <w:szCs w:val="24"/>
      <w:u w:color="000000"/>
    </w:rPr>
  </w:style>
  <w:style w:type="paragraph" w:customStyle="1" w:styleId="WP9Heading3">
    <w:name w:val="WP9_Heading 3"/>
    <w:pPr>
      <w:widowControl w:val="0"/>
    </w:pPr>
    <w:rPr>
      <w:rFonts w:ascii="Arial" w:hAnsi="Arial" w:cs="Arial Unicode MS"/>
      <w:b/>
      <w:bCs/>
      <w:color w:val="000000"/>
      <w:sz w:val="22"/>
      <w:szCs w:val="22"/>
      <w:u w:color="000000"/>
    </w:rPr>
  </w:style>
  <w:style w:type="paragraph" w:customStyle="1" w:styleId="WP9Heading2">
    <w:name w:val="WP9_Heading 2"/>
    <w:pPr>
      <w:widowControl w:val="0"/>
    </w:pPr>
    <w:rPr>
      <w:rFonts w:cs="Arial Unicode MS"/>
      <w:b/>
      <w:bCs/>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sid w:val="003709EB"/>
    <w:rPr>
      <w:rFonts w:ascii="Tahoma" w:hAnsi="Tahoma" w:cs="Tahoma"/>
      <w:sz w:val="16"/>
      <w:szCs w:val="16"/>
    </w:rPr>
  </w:style>
  <w:style w:type="character" w:customStyle="1" w:styleId="BalloonTextChar">
    <w:name w:val="Balloon Text Char"/>
    <w:basedOn w:val="DefaultParagraphFont"/>
    <w:link w:val="BalloonText"/>
    <w:uiPriority w:val="99"/>
    <w:semiHidden/>
    <w:rsid w:val="003709EB"/>
    <w:rPr>
      <w:rFonts w:ascii="Tahoma" w:eastAsia="Times New Roman" w:hAnsi="Tahoma" w:cs="Tahoma"/>
      <w:color w:val="000000"/>
      <w:sz w:val="16"/>
      <w:szCs w:val="16"/>
      <w:u w:color="000000"/>
    </w:rPr>
  </w:style>
  <w:style w:type="paragraph" w:styleId="NoSpacing">
    <w:name w:val="No Spacing"/>
    <w:uiPriority w:val="1"/>
    <w:qFormat/>
    <w:rsid w:val="003516A0"/>
    <w:rPr>
      <w:rFonts w:eastAsia="Times New Roman"/>
      <w:color w:val="000000"/>
      <w:sz w:val="24"/>
      <w:szCs w:val="24"/>
      <w:u w:color="000000"/>
    </w:rPr>
  </w:style>
  <w:style w:type="character" w:customStyle="1" w:styleId="apple-converted-space">
    <w:name w:val="apple-converted-space"/>
    <w:basedOn w:val="DefaultParagraphFont"/>
    <w:rsid w:val="009070E1"/>
  </w:style>
  <w:style w:type="character" w:styleId="UnresolvedMention">
    <w:name w:val="Unresolved Mention"/>
    <w:basedOn w:val="DefaultParagraphFont"/>
    <w:uiPriority w:val="99"/>
    <w:semiHidden/>
    <w:unhideWhenUsed/>
    <w:rsid w:val="00427243"/>
    <w:rPr>
      <w:color w:val="605E5C"/>
      <w:shd w:val="clear" w:color="auto" w:fill="E1DFDD"/>
    </w:rPr>
  </w:style>
  <w:style w:type="paragraph" w:styleId="Header">
    <w:name w:val="header"/>
    <w:basedOn w:val="Normal"/>
    <w:link w:val="HeaderChar"/>
    <w:uiPriority w:val="99"/>
    <w:unhideWhenUsed/>
    <w:rsid w:val="002124C6"/>
    <w:pPr>
      <w:tabs>
        <w:tab w:val="center" w:pos="4680"/>
        <w:tab w:val="right" w:pos="9360"/>
      </w:tabs>
    </w:pPr>
  </w:style>
  <w:style w:type="character" w:customStyle="1" w:styleId="HeaderChar">
    <w:name w:val="Header Char"/>
    <w:basedOn w:val="DefaultParagraphFont"/>
    <w:link w:val="Header"/>
    <w:uiPriority w:val="99"/>
    <w:rsid w:val="002124C6"/>
    <w:rPr>
      <w:rFonts w:eastAsia="Times New Roman"/>
      <w:color w:val="000000"/>
      <w:sz w:val="24"/>
      <w:szCs w:val="24"/>
      <w:u w:color="000000"/>
    </w:rPr>
  </w:style>
  <w:style w:type="paragraph" w:styleId="PlainText">
    <w:name w:val="Plain Text"/>
    <w:basedOn w:val="Normal"/>
    <w:link w:val="PlainTextChar"/>
    <w:uiPriority w:val="99"/>
    <w:unhideWhenUsed/>
    <w:rsid w:val="00E1085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olor w:val="auto"/>
      <w:sz w:val="22"/>
      <w:szCs w:val="21"/>
      <w:bdr w:val="none" w:sz="0" w:space="0" w:color="auto"/>
    </w:rPr>
  </w:style>
  <w:style w:type="character" w:customStyle="1" w:styleId="PlainTextChar">
    <w:name w:val="Plain Text Char"/>
    <w:basedOn w:val="DefaultParagraphFont"/>
    <w:link w:val="PlainText"/>
    <w:uiPriority w:val="99"/>
    <w:rsid w:val="00E10856"/>
    <w:rPr>
      <w:rFonts w:ascii="Calibri" w:eastAsia="Calibri" w:hAnsi="Calibri"/>
      <w:sz w:val="22"/>
      <w:szCs w:val="21"/>
      <w:bdr w:val="none" w:sz="0" w:space="0" w:color="auto"/>
    </w:rPr>
  </w:style>
  <w:style w:type="paragraph" w:styleId="Revision">
    <w:name w:val="Revision"/>
    <w:hidden/>
    <w:uiPriority w:val="99"/>
    <w:semiHidden/>
    <w:rsid w:val="00F51FB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31446">
      <w:bodyDiv w:val="1"/>
      <w:marLeft w:val="0"/>
      <w:marRight w:val="0"/>
      <w:marTop w:val="0"/>
      <w:marBottom w:val="0"/>
      <w:divBdr>
        <w:top w:val="none" w:sz="0" w:space="0" w:color="auto"/>
        <w:left w:val="none" w:sz="0" w:space="0" w:color="auto"/>
        <w:bottom w:val="none" w:sz="0" w:space="0" w:color="auto"/>
        <w:right w:val="none" w:sz="0" w:space="0" w:color="auto"/>
      </w:divBdr>
    </w:div>
    <w:div w:id="140929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kecountyca.gov/DocumentCenter/View/15474/Protest-and-Comments-of-the-County-of-Lak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akecountyca.gov/DocumentCenter/View/15474/Protest-and-Comments-of-the-County-of-Lake"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4815</Words>
  <Characters>27980</Characters>
  <Application>Microsoft Office Word</Application>
  <DocSecurity>0</DocSecurity>
  <Lines>699</Lines>
  <Paragraphs>260</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32535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Flores</dc:creator>
  <cp:lastModifiedBy>Matthew Rothstein</cp:lastModifiedBy>
  <cp:revision>9</cp:revision>
  <cp:lastPrinted>2025-09-23T20:33:00Z</cp:lastPrinted>
  <dcterms:created xsi:type="dcterms:W3CDTF">2026-01-07T08:52:00Z</dcterms:created>
  <dcterms:modified xsi:type="dcterms:W3CDTF">2026-01-07T16:19:00Z</dcterms:modified>
</cp:coreProperties>
</file>