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9747C" w14:textId="6CD81ADC" w:rsidR="00DC0489" w:rsidRPr="00BC4E59" w:rsidRDefault="00BC4E59" w:rsidP="00BC4E59">
      <w:pPr>
        <w:pStyle w:val="Heading1"/>
        <w:rPr>
          <w:rFonts w:ascii="Arial" w:hAnsi="Arial" w:cs="Arial"/>
          <w:sz w:val="22"/>
          <w:szCs w:val="22"/>
        </w:rPr>
      </w:pPr>
      <w:r w:rsidRPr="00BC4E59">
        <w:rPr>
          <w:rFonts w:ascii="Arial" w:hAnsi="Arial" w:cs="Arial"/>
          <w:sz w:val="22"/>
          <w:szCs w:val="22"/>
        </w:rPr>
        <w:t xml:space="preserve">19.3 Multifactor Authentication (MFA) </w:t>
      </w:r>
    </w:p>
    <w:p w14:paraId="2F99573E" w14:textId="7EEA6602" w:rsidR="00BC4E59" w:rsidRDefault="00BC4E59">
      <w:pPr>
        <w:rPr>
          <w:rFonts w:ascii="Arial" w:hAnsi="Arial" w:cs="Arial"/>
        </w:rPr>
      </w:pPr>
      <w:r w:rsidRPr="00BC4E59">
        <w:rPr>
          <w:rFonts w:ascii="Arial" w:hAnsi="Arial" w:cs="Arial"/>
        </w:rPr>
        <w:t>19.3.1</w:t>
      </w:r>
      <w:r>
        <w:rPr>
          <w:rFonts w:ascii="Arial" w:hAnsi="Arial" w:cs="Arial"/>
        </w:rPr>
        <w:t xml:space="preserve">: </w:t>
      </w:r>
      <w:r w:rsidRPr="00BC4E59">
        <w:rPr>
          <w:rFonts w:ascii="Arial" w:hAnsi="Arial" w:cs="Arial"/>
          <w:b/>
          <w:bCs/>
        </w:rPr>
        <w:t>Purpose</w:t>
      </w:r>
      <w:r>
        <w:rPr>
          <w:rFonts w:ascii="Arial" w:hAnsi="Arial" w:cs="Arial"/>
        </w:rPr>
        <w:t xml:space="preserve">: </w:t>
      </w:r>
      <w:r w:rsidRPr="00BC4E59">
        <w:rPr>
          <w:rFonts w:ascii="Arial" w:hAnsi="Arial" w:cs="Arial"/>
        </w:rPr>
        <w:t>In response to increasing and evolving information security threats, additional measures are required to promote integrity and availability of County Information Systems.  Requiring multiple inputs to confirm the identify of a user (“Multiple Factor Authentication” or MFA) will materially reduce the vulnerability of County data and systems, promoting continuity of service availability while better safeguarding information under the County’s care.</w:t>
      </w:r>
      <w:r>
        <w:rPr>
          <w:rFonts w:ascii="Arial" w:hAnsi="Arial" w:cs="Arial"/>
        </w:rPr>
        <w:t xml:space="preserve">  The purpose of this policy is to instruct departments and employees on how MFA will be implemented within </w:t>
      </w:r>
      <w:r w:rsidR="000431ED">
        <w:rPr>
          <w:rFonts w:ascii="Arial" w:hAnsi="Arial" w:cs="Arial"/>
        </w:rPr>
        <w:t>the county</w:t>
      </w:r>
      <w:r>
        <w:rPr>
          <w:rFonts w:ascii="Arial" w:hAnsi="Arial" w:cs="Arial"/>
        </w:rPr>
        <w:t>.</w:t>
      </w:r>
    </w:p>
    <w:p w14:paraId="74CB0D86" w14:textId="0E3BF152" w:rsidR="00BC4E59" w:rsidRDefault="00BC4E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19.3.2: </w:t>
      </w:r>
      <w:r w:rsidRPr="00BC4E59">
        <w:rPr>
          <w:rFonts w:ascii="Arial" w:hAnsi="Arial" w:cs="Arial"/>
          <w:b/>
          <w:bCs/>
        </w:rPr>
        <w:t>Applies To</w:t>
      </w:r>
      <w:r>
        <w:rPr>
          <w:rFonts w:ascii="Arial" w:hAnsi="Arial" w:cs="Arial"/>
        </w:rPr>
        <w:t xml:space="preserve">: </w:t>
      </w:r>
      <w:r w:rsidRPr="00BC4E59">
        <w:rPr>
          <w:rFonts w:ascii="Arial" w:hAnsi="Arial" w:cs="Arial"/>
        </w:rPr>
        <w:t>All County employees, volunteers, contractors, and vendors accessing County Information Technology systems</w:t>
      </w:r>
      <w:r w:rsidR="000431ED">
        <w:rPr>
          <w:rFonts w:ascii="Arial" w:hAnsi="Arial" w:cs="Arial"/>
        </w:rPr>
        <w:t xml:space="preserve"> requiring </w:t>
      </w:r>
      <w:proofErr w:type="gramStart"/>
      <w:r w:rsidR="000431ED">
        <w:rPr>
          <w:rFonts w:ascii="Arial" w:hAnsi="Arial" w:cs="Arial"/>
        </w:rPr>
        <w:t>a login</w:t>
      </w:r>
      <w:proofErr w:type="gramEnd"/>
      <w:r w:rsidRPr="00BC4E59">
        <w:rPr>
          <w:rFonts w:ascii="Arial" w:hAnsi="Arial" w:cs="Arial"/>
        </w:rPr>
        <w:t>.</w:t>
      </w:r>
    </w:p>
    <w:p w14:paraId="13294F67" w14:textId="6992B453" w:rsidR="00BC4E59" w:rsidRPr="00BC4E59" w:rsidRDefault="00BC4E59" w:rsidP="00BC4E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19.3.3: </w:t>
      </w:r>
      <w:r w:rsidRPr="00BC4E59">
        <w:rPr>
          <w:rFonts w:ascii="Arial" w:hAnsi="Arial" w:cs="Arial"/>
          <w:b/>
          <w:bCs/>
        </w:rPr>
        <w:t>Policy Statement</w:t>
      </w:r>
      <w:r w:rsidRPr="00BC4E5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431ED">
        <w:rPr>
          <w:rFonts w:ascii="Arial" w:hAnsi="Arial" w:cs="Arial"/>
        </w:rPr>
        <w:t xml:space="preserve">Wherever possible and appropriate, County IT will enable MFA to protect County information systems.  </w:t>
      </w:r>
      <w:r w:rsidRPr="00BC4E59">
        <w:rPr>
          <w:rFonts w:ascii="Arial" w:hAnsi="Arial" w:cs="Arial"/>
        </w:rPr>
        <w:t>Every County employee</w:t>
      </w:r>
      <w:r>
        <w:rPr>
          <w:rFonts w:ascii="Arial" w:hAnsi="Arial" w:cs="Arial"/>
        </w:rPr>
        <w:t xml:space="preserve">, </w:t>
      </w:r>
      <w:r w:rsidR="00113D76">
        <w:rPr>
          <w:rFonts w:ascii="Arial" w:hAnsi="Arial" w:cs="Arial"/>
        </w:rPr>
        <w:t xml:space="preserve">volunteer, </w:t>
      </w:r>
      <w:r>
        <w:rPr>
          <w:rFonts w:ascii="Arial" w:hAnsi="Arial" w:cs="Arial"/>
        </w:rPr>
        <w:t>contractor, or vendor</w:t>
      </w:r>
      <w:r w:rsidRPr="00BC4E59">
        <w:rPr>
          <w:rFonts w:ascii="Arial" w:hAnsi="Arial" w:cs="Arial"/>
        </w:rPr>
        <w:t xml:space="preserve"> that requires access to County Information systems will be required to use a</w:t>
      </w:r>
      <w:r w:rsidR="000431ED">
        <w:rPr>
          <w:rFonts w:ascii="Arial" w:hAnsi="Arial" w:cs="Arial"/>
        </w:rPr>
        <w:t xml:space="preserve">n </w:t>
      </w:r>
      <w:r w:rsidRPr="00BC4E59">
        <w:rPr>
          <w:rFonts w:ascii="Arial" w:hAnsi="Arial" w:cs="Arial"/>
        </w:rPr>
        <w:t>MFA</w:t>
      </w:r>
      <w:r w:rsidR="000431ED">
        <w:rPr>
          <w:rFonts w:ascii="Arial" w:hAnsi="Arial" w:cs="Arial"/>
        </w:rPr>
        <w:t xml:space="preserve"> </w:t>
      </w:r>
      <w:r w:rsidRPr="00BC4E59">
        <w:rPr>
          <w:rFonts w:ascii="Arial" w:hAnsi="Arial" w:cs="Arial"/>
        </w:rPr>
        <w:t>device.  Also known as Two-Factor Authentication (2FA), an MFA device will typically be one of the following:</w:t>
      </w:r>
    </w:p>
    <w:p w14:paraId="32D7D0BA" w14:textId="08DAA5D7" w:rsidR="00BC4E59" w:rsidRPr="00BC4E59" w:rsidRDefault="00BC4E59" w:rsidP="00BC4E5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C4E59">
        <w:rPr>
          <w:rFonts w:ascii="Arial" w:hAnsi="Arial" w:cs="Arial"/>
        </w:rPr>
        <w:t>A smartphone or similar device capable of running an MFA application</w:t>
      </w:r>
      <w:r>
        <w:rPr>
          <w:rFonts w:ascii="Arial" w:hAnsi="Arial" w:cs="Arial"/>
        </w:rPr>
        <w:t>.</w:t>
      </w:r>
    </w:p>
    <w:p w14:paraId="659615FB" w14:textId="58CD254B" w:rsidR="00BC4E59" w:rsidRDefault="00BC4E59" w:rsidP="00BC4E5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C4E59">
        <w:rPr>
          <w:rFonts w:ascii="Arial" w:hAnsi="Arial" w:cs="Arial"/>
        </w:rPr>
        <w:t xml:space="preserve">A secure token device (a small device that can display a temporary </w:t>
      </w:r>
      <w:r>
        <w:rPr>
          <w:rFonts w:ascii="Arial" w:hAnsi="Arial" w:cs="Arial"/>
        </w:rPr>
        <w:t xml:space="preserve">authentication </w:t>
      </w:r>
      <w:r w:rsidRPr="00BC4E59">
        <w:rPr>
          <w:rFonts w:ascii="Arial" w:hAnsi="Arial" w:cs="Arial"/>
        </w:rPr>
        <w:t>code)</w:t>
      </w:r>
      <w:r>
        <w:rPr>
          <w:rFonts w:ascii="Arial" w:hAnsi="Arial" w:cs="Arial"/>
        </w:rPr>
        <w:t>.</w:t>
      </w:r>
    </w:p>
    <w:p w14:paraId="50DC6BCC" w14:textId="1A0B4C59" w:rsidR="00BC4E59" w:rsidRDefault="00BC4E59" w:rsidP="00BC4E59">
      <w:pPr>
        <w:rPr>
          <w:rFonts w:ascii="Arial" w:hAnsi="Arial" w:cs="Arial"/>
        </w:rPr>
      </w:pPr>
      <w:r>
        <w:rPr>
          <w:rFonts w:ascii="Arial" w:hAnsi="Arial" w:cs="Arial"/>
        </w:rPr>
        <w:t>19.3.4: MFA device issuance:</w:t>
      </w:r>
    </w:p>
    <w:p w14:paraId="532D771D" w14:textId="3EC1F81B" w:rsidR="00BC4E59" w:rsidRDefault="00BC4E59" w:rsidP="00BC4E5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19.3.4.1: Each employee will need to select from the MFA options established by their Department Head.  These may include:</w:t>
      </w:r>
    </w:p>
    <w:p w14:paraId="4D388C52" w14:textId="77777777" w:rsidR="00BC4E59" w:rsidRPr="00BC4E59" w:rsidRDefault="00BC4E59" w:rsidP="00BC4E5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gramStart"/>
      <w:r w:rsidRPr="00BC4E59">
        <w:rPr>
          <w:rFonts w:ascii="Arial" w:hAnsi="Arial" w:cs="Arial"/>
        </w:rPr>
        <w:t>Employee is</w:t>
      </w:r>
      <w:proofErr w:type="gramEnd"/>
      <w:r w:rsidRPr="00BC4E59">
        <w:rPr>
          <w:rFonts w:ascii="Arial" w:hAnsi="Arial" w:cs="Arial"/>
        </w:rPr>
        <w:t xml:space="preserve"> issued a secure token device for MFA (this is the default option).</w:t>
      </w:r>
    </w:p>
    <w:p w14:paraId="3FE6B1A1" w14:textId="77777777" w:rsidR="00BC4E59" w:rsidRPr="00BC4E59" w:rsidRDefault="00BC4E59" w:rsidP="00BC4E5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gramStart"/>
      <w:r w:rsidRPr="00BC4E59">
        <w:rPr>
          <w:rFonts w:ascii="Arial" w:hAnsi="Arial" w:cs="Arial"/>
        </w:rPr>
        <w:t>Employee is</w:t>
      </w:r>
      <w:proofErr w:type="gramEnd"/>
      <w:r w:rsidRPr="00BC4E59">
        <w:rPr>
          <w:rFonts w:ascii="Arial" w:hAnsi="Arial" w:cs="Arial"/>
        </w:rPr>
        <w:t xml:space="preserve"> issued a County-owned smartphone and uses that device for MFA.  </w:t>
      </w:r>
    </w:p>
    <w:p w14:paraId="5A778CC8" w14:textId="77777777" w:rsidR="00BC4E59" w:rsidRDefault="00BC4E59" w:rsidP="00BC4E5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gramStart"/>
      <w:r w:rsidRPr="00BC4E59">
        <w:rPr>
          <w:rFonts w:ascii="Arial" w:hAnsi="Arial" w:cs="Arial"/>
        </w:rPr>
        <w:t>Employee</w:t>
      </w:r>
      <w:proofErr w:type="gramEnd"/>
      <w:r w:rsidRPr="00BC4E59">
        <w:rPr>
          <w:rFonts w:ascii="Arial" w:hAnsi="Arial" w:cs="Arial"/>
        </w:rPr>
        <w:t xml:space="preserve"> elects to use their own personal device for MFA (</w:t>
      </w:r>
      <w:r w:rsidRPr="00BC4E59">
        <w:rPr>
          <w:rFonts w:ascii="Arial" w:hAnsi="Arial" w:cs="Arial"/>
          <w:i/>
          <w:iCs/>
        </w:rPr>
        <w:t>for convenience</w:t>
      </w:r>
      <w:r w:rsidRPr="00BC4E59">
        <w:rPr>
          <w:rFonts w:ascii="Arial" w:hAnsi="Arial" w:cs="Arial"/>
        </w:rPr>
        <w:t>), where allowed by their department head.</w:t>
      </w:r>
    </w:p>
    <w:p w14:paraId="124F38F1" w14:textId="4C16740D" w:rsidR="00BC4E59" w:rsidRDefault="00BC4E59" w:rsidP="00BC4E59">
      <w:pPr>
        <w:rPr>
          <w:rFonts w:ascii="Arial" w:hAnsi="Arial" w:cs="Arial"/>
        </w:rPr>
      </w:pPr>
      <w:r>
        <w:rPr>
          <w:rFonts w:ascii="Arial" w:hAnsi="Arial" w:cs="Arial"/>
        </w:rPr>
        <w:t>19.3.5: Device requirements</w:t>
      </w:r>
      <w:proofErr w:type="gramStart"/>
      <w:r>
        <w:rPr>
          <w:rFonts w:ascii="Arial" w:hAnsi="Arial" w:cs="Arial"/>
        </w:rPr>
        <w:t>:  Regardless</w:t>
      </w:r>
      <w:proofErr w:type="gramEnd"/>
      <w:r>
        <w:rPr>
          <w:rFonts w:ascii="Arial" w:hAnsi="Arial" w:cs="Arial"/>
        </w:rPr>
        <w:t xml:space="preserve"> of which MFA option is chosen, employees will be required to:</w:t>
      </w:r>
    </w:p>
    <w:p w14:paraId="4E7CF55E" w14:textId="77777777" w:rsidR="00BC4E59" w:rsidRPr="00BC4E59" w:rsidRDefault="00BC4E59" w:rsidP="00BC4E5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C4E59">
        <w:rPr>
          <w:rFonts w:ascii="Arial" w:hAnsi="Arial" w:cs="Arial"/>
        </w:rPr>
        <w:t>Have their MFA device available for use during working hours.</w:t>
      </w:r>
    </w:p>
    <w:p w14:paraId="7DED430B" w14:textId="5EEA82BE" w:rsidR="00BC4E59" w:rsidRPr="00BC4E59" w:rsidRDefault="00BC4E59" w:rsidP="00BC4E5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C4E59">
        <w:rPr>
          <w:rFonts w:ascii="Arial" w:hAnsi="Arial" w:cs="Arial"/>
        </w:rPr>
        <w:t>Keep their MFA device secure and prevent anyone else from using or possessing it.</w:t>
      </w:r>
    </w:p>
    <w:p w14:paraId="291859B9" w14:textId="77777777" w:rsidR="00BC4E59" w:rsidRPr="00BC4E59" w:rsidRDefault="00BC4E59" w:rsidP="00BC4E5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C4E59">
        <w:rPr>
          <w:rFonts w:ascii="Arial" w:hAnsi="Arial" w:cs="Arial"/>
        </w:rPr>
        <w:t>Keep their MFA device in good working order.</w:t>
      </w:r>
    </w:p>
    <w:p w14:paraId="60DBDA16" w14:textId="77777777" w:rsidR="00BC4E59" w:rsidRPr="00BC4E59" w:rsidRDefault="00BC4E59" w:rsidP="00BC4E5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C4E59">
        <w:rPr>
          <w:rFonts w:ascii="Arial" w:hAnsi="Arial" w:cs="Arial"/>
        </w:rPr>
        <w:t>Protect county-owned MFA devices/tokens from damage.</w:t>
      </w:r>
    </w:p>
    <w:p w14:paraId="06A1BC04" w14:textId="77777777" w:rsidR="00BC4E59" w:rsidRPr="00BC4E59" w:rsidRDefault="00BC4E59" w:rsidP="00BC4E5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C4E59">
        <w:rPr>
          <w:rFonts w:ascii="Arial" w:hAnsi="Arial" w:cs="Arial"/>
        </w:rPr>
        <w:t>Immediately report loss/theft/damage to any MFA device to IT, including loss of a personal cell phone with an installed MFA application.</w:t>
      </w:r>
    </w:p>
    <w:p w14:paraId="7269A3EE" w14:textId="3FD72D1C" w:rsidR="00BC4E59" w:rsidRDefault="007E0CC3" w:rsidP="007E0C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19.3.6: Use of </w:t>
      </w:r>
      <w:r w:rsidR="00F953CC">
        <w:rPr>
          <w:rFonts w:ascii="Arial" w:hAnsi="Arial" w:cs="Arial"/>
        </w:rPr>
        <w:t>personally owned</w:t>
      </w:r>
      <w:r>
        <w:rPr>
          <w:rFonts w:ascii="Arial" w:hAnsi="Arial" w:cs="Arial"/>
        </w:rPr>
        <w:t xml:space="preserve"> devices: For employees wishing to use their own smartphone device for MFA purposes, the following rules will apply:</w:t>
      </w:r>
    </w:p>
    <w:p w14:paraId="226EE535" w14:textId="7356618F" w:rsidR="007E0CC3" w:rsidRDefault="007E0CC3" w:rsidP="007E0CC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Department Heads may authorize the use of personal devices for MFA purposes.  If </w:t>
      </w:r>
      <w:proofErr w:type="gramStart"/>
      <w:r>
        <w:rPr>
          <w:rFonts w:ascii="Arial" w:hAnsi="Arial" w:cs="Arial"/>
        </w:rPr>
        <w:t>a Department</w:t>
      </w:r>
      <w:proofErr w:type="gramEnd"/>
      <w:r>
        <w:rPr>
          <w:rFonts w:ascii="Arial" w:hAnsi="Arial" w:cs="Arial"/>
        </w:rPr>
        <w:t xml:space="preserve"> Head has not authorized use of personal devices for this purpose, employees must continue using the county-provided device.</w:t>
      </w:r>
    </w:p>
    <w:p w14:paraId="4EACE573" w14:textId="244CCA67" w:rsidR="007E0CC3" w:rsidRPr="007E0CC3" w:rsidRDefault="007E0CC3" w:rsidP="007E0CC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E0CC3">
        <w:rPr>
          <w:rFonts w:ascii="Arial" w:hAnsi="Arial" w:cs="Arial"/>
        </w:rPr>
        <w:t xml:space="preserve">Opting-out of using a County-provided secure token device is entirely at the option of the employee.  No compensation will be provided for </w:t>
      </w:r>
      <w:proofErr w:type="gramStart"/>
      <w:r w:rsidRPr="007E0CC3">
        <w:rPr>
          <w:rFonts w:ascii="Arial" w:hAnsi="Arial" w:cs="Arial"/>
        </w:rPr>
        <w:t>use</w:t>
      </w:r>
      <w:proofErr w:type="gramEnd"/>
      <w:r w:rsidRPr="007E0CC3">
        <w:rPr>
          <w:rFonts w:ascii="Arial" w:hAnsi="Arial" w:cs="Arial"/>
        </w:rPr>
        <w:t xml:space="preserve"> of the employee’s personal smartphone device for MFA purposes</w:t>
      </w:r>
      <w:r w:rsidR="006E017C">
        <w:rPr>
          <w:rFonts w:ascii="Arial" w:hAnsi="Arial" w:cs="Arial"/>
        </w:rPr>
        <w:t>.</w:t>
      </w:r>
    </w:p>
    <w:p w14:paraId="1134C3D4" w14:textId="77777777" w:rsidR="007E0CC3" w:rsidRPr="007E0CC3" w:rsidRDefault="007E0CC3" w:rsidP="007E0CC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E0CC3">
        <w:rPr>
          <w:rFonts w:ascii="Arial" w:hAnsi="Arial" w:cs="Arial"/>
        </w:rPr>
        <w:t xml:space="preserve">With respect to MFA, all requirements that apply to county-owned devices will apply to employee-owned devices.  For example, the MFA device must </w:t>
      </w:r>
      <w:proofErr w:type="gramStart"/>
      <w:r w:rsidRPr="007E0CC3">
        <w:rPr>
          <w:rFonts w:ascii="Arial" w:hAnsi="Arial" w:cs="Arial"/>
        </w:rPr>
        <w:t>be available for use at all times</w:t>
      </w:r>
      <w:proofErr w:type="gramEnd"/>
      <w:r w:rsidRPr="007E0CC3">
        <w:rPr>
          <w:rFonts w:ascii="Arial" w:hAnsi="Arial" w:cs="Arial"/>
        </w:rPr>
        <w:t xml:space="preserve"> during working hours.</w:t>
      </w:r>
    </w:p>
    <w:p w14:paraId="525F1D17" w14:textId="6FB4A66C" w:rsidR="007E0CC3" w:rsidRDefault="007E0CC3" w:rsidP="007E0CC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F6050">
        <w:rPr>
          <w:rFonts w:ascii="Arial" w:hAnsi="Arial" w:cs="Arial"/>
        </w:rPr>
        <w:t xml:space="preserve">Employees may not switch from a </w:t>
      </w:r>
      <w:r w:rsidR="006E017C" w:rsidRPr="003F6050">
        <w:rPr>
          <w:rFonts w:ascii="Arial" w:hAnsi="Arial" w:cs="Arial"/>
        </w:rPr>
        <w:t xml:space="preserve">county provided </w:t>
      </w:r>
      <w:r w:rsidRPr="003F6050">
        <w:rPr>
          <w:rFonts w:ascii="Arial" w:hAnsi="Arial" w:cs="Arial"/>
        </w:rPr>
        <w:t xml:space="preserve">token device to a </w:t>
      </w:r>
      <w:r w:rsidR="006E017C" w:rsidRPr="003F6050">
        <w:rPr>
          <w:rFonts w:ascii="Arial" w:hAnsi="Arial" w:cs="Arial"/>
        </w:rPr>
        <w:t xml:space="preserve">personally owned </w:t>
      </w:r>
      <w:r w:rsidRPr="003F6050">
        <w:rPr>
          <w:rFonts w:ascii="Arial" w:hAnsi="Arial" w:cs="Arial"/>
        </w:rPr>
        <w:t>smartphone.  Once an employee has been provided with a county-owned device, they must continue using it.</w:t>
      </w:r>
      <w:r w:rsidR="006E017C" w:rsidRPr="003F6050">
        <w:rPr>
          <w:rFonts w:ascii="Arial" w:hAnsi="Arial" w:cs="Arial"/>
        </w:rPr>
        <w:t xml:space="preserve">  </w:t>
      </w:r>
    </w:p>
    <w:sectPr w:rsidR="007E0CC3" w:rsidSect="00B101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1034"/>
    <w:multiLevelType w:val="hybridMultilevel"/>
    <w:tmpl w:val="91AE30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484026"/>
    <w:multiLevelType w:val="hybridMultilevel"/>
    <w:tmpl w:val="75DE2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F760B"/>
    <w:multiLevelType w:val="hybridMultilevel"/>
    <w:tmpl w:val="966E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B6537"/>
    <w:multiLevelType w:val="hybridMultilevel"/>
    <w:tmpl w:val="56F69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53CD7"/>
    <w:multiLevelType w:val="hybridMultilevel"/>
    <w:tmpl w:val="96001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F30C30"/>
    <w:multiLevelType w:val="hybridMultilevel"/>
    <w:tmpl w:val="7CCE8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0A4952"/>
    <w:multiLevelType w:val="hybridMultilevel"/>
    <w:tmpl w:val="20E682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CF75CA"/>
    <w:multiLevelType w:val="hybridMultilevel"/>
    <w:tmpl w:val="226855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2565273">
    <w:abstractNumId w:val="7"/>
  </w:num>
  <w:num w:numId="2" w16cid:durableId="1203254250">
    <w:abstractNumId w:val="5"/>
  </w:num>
  <w:num w:numId="3" w16cid:durableId="1547985069">
    <w:abstractNumId w:val="0"/>
  </w:num>
  <w:num w:numId="4" w16cid:durableId="1776318853">
    <w:abstractNumId w:val="2"/>
  </w:num>
  <w:num w:numId="5" w16cid:durableId="1224946333">
    <w:abstractNumId w:val="6"/>
  </w:num>
  <w:num w:numId="6" w16cid:durableId="435248605">
    <w:abstractNumId w:val="1"/>
  </w:num>
  <w:num w:numId="7" w16cid:durableId="1364285227">
    <w:abstractNumId w:val="4"/>
  </w:num>
  <w:num w:numId="8" w16cid:durableId="170485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59"/>
    <w:rsid w:val="000431ED"/>
    <w:rsid w:val="00113D76"/>
    <w:rsid w:val="003F6050"/>
    <w:rsid w:val="005734DF"/>
    <w:rsid w:val="006856BB"/>
    <w:rsid w:val="006E017C"/>
    <w:rsid w:val="006E1194"/>
    <w:rsid w:val="007E0CC3"/>
    <w:rsid w:val="008733D2"/>
    <w:rsid w:val="00AC720B"/>
    <w:rsid w:val="00B1019C"/>
    <w:rsid w:val="00BC4E59"/>
    <w:rsid w:val="00DC0489"/>
    <w:rsid w:val="00E23385"/>
    <w:rsid w:val="00E375A0"/>
    <w:rsid w:val="00ED430A"/>
    <w:rsid w:val="00F9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498A4"/>
  <w15:chartTrackingRefBased/>
  <w15:docId w15:val="{3660AB14-BE82-4653-8498-03825DBD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C4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French</dc:creator>
  <cp:keywords/>
  <dc:description/>
  <cp:lastModifiedBy>Johanna DeLong</cp:lastModifiedBy>
  <cp:revision>2</cp:revision>
  <dcterms:created xsi:type="dcterms:W3CDTF">2025-02-18T22:55:00Z</dcterms:created>
  <dcterms:modified xsi:type="dcterms:W3CDTF">2025-02-18T22:55:00Z</dcterms:modified>
</cp:coreProperties>
</file>