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F9AF14" w14:textId="7BDE8BB4" w:rsidR="006C4200" w:rsidRDefault="006C4200">
      <w:pPr>
        <w:spacing w:after="21" w:line="259" w:lineRule="auto"/>
        <w:ind w:left="-18" w:right="-9" w:firstLine="0"/>
        <w:jc w:val="left"/>
      </w:pPr>
    </w:p>
    <w:p w14:paraId="13BE862F" w14:textId="77777777" w:rsidR="006C4200" w:rsidRDefault="00000000">
      <w:pPr>
        <w:tabs>
          <w:tab w:val="right" w:pos="10802"/>
        </w:tabs>
        <w:spacing w:after="10" w:line="259" w:lineRule="auto"/>
        <w:ind w:left="-15" w:right="-15" w:firstLine="0"/>
        <w:jc w:val="left"/>
      </w:pPr>
      <w:r>
        <w:rPr>
          <w:rFonts w:ascii="Arial" w:eastAsia="Arial" w:hAnsi="Arial" w:cs="Arial"/>
          <w:sz w:val="18"/>
        </w:rPr>
        <w:t>Map Date 12/8/2023</w:t>
      </w:r>
      <w:r>
        <w:rPr>
          <w:rFonts w:ascii="Arial" w:eastAsia="Arial" w:hAnsi="Arial" w:cs="Arial"/>
          <w:sz w:val="18"/>
        </w:rPr>
        <w:tab/>
        <w:t xml:space="preserve">Clearlake Oaks 1996 </w:t>
      </w:r>
      <w:proofErr w:type="spellStart"/>
      <w:proofErr w:type="gramStart"/>
      <w:r>
        <w:rPr>
          <w:rFonts w:ascii="Arial" w:eastAsia="Arial" w:hAnsi="Arial" w:cs="Arial"/>
          <w:sz w:val="18"/>
        </w:rPr>
        <w:t>Quadrangle:Township</w:t>
      </w:r>
      <w:proofErr w:type="spellEnd"/>
      <w:proofErr w:type="gramEnd"/>
      <w:r>
        <w:rPr>
          <w:rFonts w:ascii="Arial" w:eastAsia="Arial" w:hAnsi="Arial" w:cs="Arial"/>
          <w:sz w:val="18"/>
        </w:rPr>
        <w:t xml:space="preserve"> 14N, Range 8W, Section 14</w:t>
      </w:r>
    </w:p>
    <w:p w14:paraId="0F2E6C7A" w14:textId="77777777" w:rsidR="006C4200" w:rsidRDefault="00000000">
      <w:pPr>
        <w:pStyle w:val="Heading2"/>
        <w:spacing w:after="45"/>
        <w:ind w:left="-3"/>
      </w:pPr>
      <w:bookmarkStart w:id="0" w:name="_Toc79834"/>
      <w:r>
        <w:rPr>
          <w:sz w:val="28"/>
        </w:rPr>
        <w:t>F</w:t>
      </w:r>
      <w:r>
        <w:rPr>
          <w:sz w:val="22"/>
        </w:rPr>
        <w:t>INDINGS</w:t>
      </w:r>
      <w:r>
        <w:rPr>
          <w:sz w:val="28"/>
        </w:rPr>
        <w:t xml:space="preserve"> </w:t>
      </w:r>
      <w:bookmarkEnd w:id="0"/>
    </w:p>
    <w:p w14:paraId="03044F07" w14:textId="77777777" w:rsidR="006C4200" w:rsidRDefault="00000000">
      <w:pPr>
        <w:spacing w:after="227"/>
        <w:ind w:left="-4"/>
      </w:pPr>
      <w:r>
        <w:t xml:space="preserve">No new prehistoric sites, historic sites, features or ethnographic sites were recorded during the survey. No previously recorded resources were noted within the Project Area.  </w:t>
      </w:r>
    </w:p>
    <w:p w14:paraId="575876B0" w14:textId="77777777" w:rsidR="006C4200" w:rsidRDefault="00000000">
      <w:pPr>
        <w:spacing w:after="237"/>
        <w:ind w:left="-4"/>
      </w:pPr>
      <w:r>
        <w:t xml:space="preserve">The approximate 45-acre Project Area is comprised of a single parcel (APN 006-004-22) of lightly developed, rural land within an oak woodland environment and is situated in a rugged foothill topography within a mountain range setting. A modern, one room, corrugated sheet metal clad house, two storage sheds, multiple plastic 3,000-gallon water storage tanks, two Conex containers and multiple two track access roads are present on the property. Most of the future cultivation areas and current access roads have been cleared and graded by heavy machinery with 3-foot-deep trenches excavated within some of the access roads leading to these areas for PVC water pipelines. The parcel is generally bounded by undeveloped property on all sides, with a segment of a vineyard present along a portion of the southern boundary and a portion of High Valley Road along the northwestern edge of the property boundary. Access to the Project Area is from High Valley Road via Highway 20 in Clearlake Oaks, Lake County. Vegetation consisted of oak, buckbrush, manzanita and annual grass and forbs. Ground visibility within the Project Area was excellent (75-100%) within the two track roads, trenches, and the graded areas and poor (1-25%) within areas of dense vegetation (Photographs 1-10). Slope within the Project Area was moderate at 24-29%. Elevation varied from 1870-2511 feet </w:t>
      </w:r>
      <w:proofErr w:type="spellStart"/>
      <w:r>
        <w:t>amsl</w:t>
      </w:r>
      <w:proofErr w:type="spellEnd"/>
      <w:r>
        <w:t xml:space="preserve">. Soils on the property were a Munsell yellowish brown (10YR 5/4) gravelly sandy clay loam, consistent with the </w:t>
      </w:r>
      <w:proofErr w:type="spellStart"/>
      <w:r>
        <w:t>Maymen</w:t>
      </w:r>
      <w:proofErr w:type="spellEnd"/>
      <w:r>
        <w:t xml:space="preserve"> soil series.  </w:t>
      </w:r>
    </w:p>
    <w:p w14:paraId="77CE3227" w14:textId="77777777" w:rsidR="006C4200" w:rsidRDefault="00000000">
      <w:pPr>
        <w:spacing w:after="497" w:line="259" w:lineRule="auto"/>
        <w:ind w:left="108" w:right="0" w:firstLine="0"/>
        <w:jc w:val="left"/>
      </w:pPr>
      <w:r>
        <w:rPr>
          <w:rFonts w:ascii="Calibri" w:eastAsia="Calibri" w:hAnsi="Calibri" w:cs="Calibri"/>
          <w:noProof/>
        </w:rPr>
        <mc:AlternateContent>
          <mc:Choice Requires="wpg">
            <w:drawing>
              <wp:inline distT="0" distB="0" distL="0" distR="0" wp14:anchorId="44A39316" wp14:editId="524E9A05">
                <wp:extent cx="5786376" cy="1553553"/>
                <wp:effectExtent l="0" t="0" r="0" b="0"/>
                <wp:docPr id="70724" name="Group 70724"/>
                <wp:cNvGraphicFramePr/>
                <a:graphic xmlns:a="http://schemas.openxmlformats.org/drawingml/2006/main">
                  <a:graphicData uri="http://schemas.microsoft.com/office/word/2010/wordprocessingGroup">
                    <wpg:wgp>
                      <wpg:cNvGrpSpPr/>
                      <wpg:grpSpPr>
                        <a:xfrm>
                          <a:off x="0" y="0"/>
                          <a:ext cx="5786376" cy="1553553"/>
                          <a:chOff x="0" y="0"/>
                          <a:chExt cx="5786376" cy="1553553"/>
                        </a:xfrm>
                      </wpg:grpSpPr>
                      <wps:wsp>
                        <wps:cNvPr id="11003" name="Rectangle 11003"/>
                        <wps:cNvSpPr/>
                        <wps:spPr>
                          <a:xfrm>
                            <a:off x="2781306" y="1174752"/>
                            <a:ext cx="42058" cy="153037"/>
                          </a:xfrm>
                          <a:prstGeom prst="rect">
                            <a:avLst/>
                          </a:prstGeom>
                          <a:ln>
                            <a:noFill/>
                          </a:ln>
                        </wps:spPr>
                        <wps:txbx>
                          <w:txbxContent>
                            <w:p w14:paraId="5186C6D8" w14:textId="77777777" w:rsidR="006C4200"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1004" name="Rectangle 11004"/>
                        <wps:cNvSpPr/>
                        <wps:spPr>
                          <a:xfrm>
                            <a:off x="0" y="1293654"/>
                            <a:ext cx="3346014" cy="153037"/>
                          </a:xfrm>
                          <a:prstGeom prst="rect">
                            <a:avLst/>
                          </a:prstGeom>
                          <a:ln>
                            <a:noFill/>
                          </a:ln>
                        </wps:spPr>
                        <wps:txbx>
                          <w:txbxContent>
                            <w:p w14:paraId="6F090888" w14:textId="77777777" w:rsidR="006C4200" w:rsidRDefault="00000000">
                              <w:pPr>
                                <w:spacing w:after="160" w:line="259" w:lineRule="auto"/>
                                <w:ind w:left="0" w:right="0" w:firstLine="0"/>
                                <w:jc w:val="left"/>
                              </w:pPr>
                              <w:r>
                                <w:rPr>
                                  <w:sz w:val="20"/>
                                </w:rPr>
                                <w:t xml:space="preserve">Photograph 1. Overview of planned grow area in </w:t>
                              </w:r>
                            </w:p>
                          </w:txbxContent>
                        </wps:txbx>
                        <wps:bodyPr horzOverflow="overflow" vert="horz" lIns="0" tIns="0" rIns="0" bIns="0" rtlCol="0">
                          <a:noAutofit/>
                        </wps:bodyPr>
                      </wps:wsp>
                      <wps:wsp>
                        <wps:cNvPr id="11005" name="Rectangle 11005"/>
                        <wps:cNvSpPr/>
                        <wps:spPr>
                          <a:xfrm>
                            <a:off x="126" y="1438488"/>
                            <a:ext cx="1833923" cy="153037"/>
                          </a:xfrm>
                          <a:prstGeom prst="rect">
                            <a:avLst/>
                          </a:prstGeom>
                          <a:ln>
                            <a:noFill/>
                          </a:ln>
                        </wps:spPr>
                        <wps:txbx>
                          <w:txbxContent>
                            <w:p w14:paraId="38C138D7" w14:textId="77777777" w:rsidR="006C4200" w:rsidRDefault="00000000">
                              <w:pPr>
                                <w:spacing w:after="160" w:line="259" w:lineRule="auto"/>
                                <w:ind w:left="0" w:right="0" w:firstLine="0"/>
                                <w:jc w:val="left"/>
                              </w:pPr>
                              <w:r>
                                <w:rPr>
                                  <w:sz w:val="20"/>
                                </w:rPr>
                                <w:t xml:space="preserve">Project Area. View south.  </w:t>
                              </w:r>
                            </w:p>
                          </w:txbxContent>
                        </wps:txbx>
                        <wps:bodyPr horzOverflow="overflow" vert="horz" lIns="0" tIns="0" rIns="0" bIns="0" rtlCol="0">
                          <a:noAutofit/>
                        </wps:bodyPr>
                      </wps:wsp>
                      <wps:wsp>
                        <wps:cNvPr id="11006" name="Rectangle 11006"/>
                        <wps:cNvSpPr/>
                        <wps:spPr>
                          <a:xfrm>
                            <a:off x="5754753" y="1174878"/>
                            <a:ext cx="42058" cy="153037"/>
                          </a:xfrm>
                          <a:prstGeom prst="rect">
                            <a:avLst/>
                          </a:prstGeom>
                          <a:ln>
                            <a:noFill/>
                          </a:ln>
                        </wps:spPr>
                        <wps:txbx>
                          <w:txbxContent>
                            <w:p w14:paraId="280C6722" w14:textId="77777777" w:rsidR="006C4200"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1007" name="Rectangle 11007"/>
                        <wps:cNvSpPr/>
                        <wps:spPr>
                          <a:xfrm>
                            <a:off x="2973447" y="1293781"/>
                            <a:ext cx="950188" cy="153037"/>
                          </a:xfrm>
                          <a:prstGeom prst="rect">
                            <a:avLst/>
                          </a:prstGeom>
                          <a:ln>
                            <a:noFill/>
                          </a:ln>
                        </wps:spPr>
                        <wps:txbx>
                          <w:txbxContent>
                            <w:p w14:paraId="09E5F9A9" w14:textId="77777777" w:rsidR="006C4200" w:rsidRDefault="00000000">
                              <w:pPr>
                                <w:spacing w:after="160" w:line="259" w:lineRule="auto"/>
                                <w:ind w:left="0" w:right="0" w:firstLine="0"/>
                                <w:jc w:val="left"/>
                              </w:pPr>
                              <w:r>
                                <w:rPr>
                                  <w:sz w:val="20"/>
                                </w:rPr>
                                <w:t>Photograph 2.</w:t>
                              </w:r>
                            </w:p>
                          </w:txbxContent>
                        </wps:txbx>
                        <wps:bodyPr horzOverflow="overflow" vert="horz" lIns="0" tIns="0" rIns="0" bIns="0" rtlCol="0">
                          <a:noAutofit/>
                        </wps:bodyPr>
                      </wps:wsp>
                      <wps:wsp>
                        <wps:cNvPr id="11008" name="Rectangle 11008"/>
                        <wps:cNvSpPr/>
                        <wps:spPr>
                          <a:xfrm>
                            <a:off x="3688086" y="1275661"/>
                            <a:ext cx="50673" cy="184382"/>
                          </a:xfrm>
                          <a:prstGeom prst="rect">
                            <a:avLst/>
                          </a:prstGeom>
                          <a:ln>
                            <a:noFill/>
                          </a:ln>
                        </wps:spPr>
                        <wps:txbx>
                          <w:txbxContent>
                            <w:p w14:paraId="756147FD" w14:textId="77777777" w:rsidR="006C4200" w:rsidRDefault="00000000">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11009" name="Rectangle 11009"/>
                        <wps:cNvSpPr/>
                        <wps:spPr>
                          <a:xfrm>
                            <a:off x="3726186" y="1293624"/>
                            <a:ext cx="2352707" cy="153037"/>
                          </a:xfrm>
                          <a:prstGeom prst="rect">
                            <a:avLst/>
                          </a:prstGeom>
                          <a:ln>
                            <a:noFill/>
                          </a:ln>
                        </wps:spPr>
                        <wps:txbx>
                          <w:txbxContent>
                            <w:p w14:paraId="7B4C56FE" w14:textId="77777777" w:rsidR="006C4200" w:rsidRDefault="00000000">
                              <w:pPr>
                                <w:spacing w:after="160" w:line="259" w:lineRule="auto"/>
                                <w:ind w:left="0" w:right="0" w:firstLine="0"/>
                                <w:jc w:val="left"/>
                              </w:pPr>
                              <w:r>
                                <w:rPr>
                                  <w:sz w:val="20"/>
                                </w:rPr>
                                <w:t xml:space="preserve">Overview of planned grow area in </w:t>
                              </w:r>
                            </w:p>
                          </w:txbxContent>
                        </wps:txbx>
                        <wps:bodyPr horzOverflow="overflow" vert="horz" lIns="0" tIns="0" rIns="0" bIns="0" rtlCol="0">
                          <a:noAutofit/>
                        </wps:bodyPr>
                      </wps:wsp>
                      <wps:wsp>
                        <wps:cNvPr id="11010" name="Rectangle 11010"/>
                        <wps:cNvSpPr/>
                        <wps:spPr>
                          <a:xfrm>
                            <a:off x="2973306" y="1438458"/>
                            <a:ext cx="1687895" cy="153037"/>
                          </a:xfrm>
                          <a:prstGeom prst="rect">
                            <a:avLst/>
                          </a:prstGeom>
                          <a:ln>
                            <a:noFill/>
                          </a:ln>
                        </wps:spPr>
                        <wps:txbx>
                          <w:txbxContent>
                            <w:p w14:paraId="6279F285" w14:textId="77777777" w:rsidR="006C4200" w:rsidRDefault="00000000">
                              <w:pPr>
                                <w:spacing w:after="160" w:line="259" w:lineRule="auto"/>
                                <w:ind w:left="0" w:right="0" w:firstLine="0"/>
                                <w:jc w:val="left"/>
                              </w:pPr>
                              <w:r>
                                <w:rPr>
                                  <w:sz w:val="20"/>
                                </w:rPr>
                                <w:t xml:space="preserve">Project Area. View east. </w:t>
                              </w:r>
                            </w:p>
                          </w:txbxContent>
                        </wps:txbx>
                        <wps:bodyPr horzOverflow="overflow" vert="horz" lIns="0" tIns="0" rIns="0" bIns="0" rtlCol="0">
                          <a:noAutofit/>
                        </wps:bodyPr>
                      </wps:wsp>
                      <pic:pic xmlns:pic="http://schemas.openxmlformats.org/drawingml/2006/picture">
                        <pic:nvPicPr>
                          <pic:cNvPr id="11018" name="Picture 11018"/>
                          <pic:cNvPicPr/>
                        </pic:nvPicPr>
                        <pic:blipFill>
                          <a:blip r:embed="rId7"/>
                          <a:stretch>
                            <a:fillRect/>
                          </a:stretch>
                        </pic:blipFill>
                        <pic:spPr>
                          <a:xfrm>
                            <a:off x="19055" y="4769"/>
                            <a:ext cx="2742008" cy="1235075"/>
                          </a:xfrm>
                          <a:prstGeom prst="rect">
                            <a:avLst/>
                          </a:prstGeom>
                        </pic:spPr>
                      </pic:pic>
                      <wps:wsp>
                        <wps:cNvPr id="11019" name="Shape 11019"/>
                        <wps:cNvSpPr/>
                        <wps:spPr>
                          <a:xfrm>
                            <a:off x="14294" y="0"/>
                            <a:ext cx="2751531" cy="1244600"/>
                          </a:xfrm>
                          <a:custGeom>
                            <a:avLst/>
                            <a:gdLst/>
                            <a:ahLst/>
                            <a:cxnLst/>
                            <a:rect l="0" t="0" r="0" b="0"/>
                            <a:pathLst>
                              <a:path w="2751531" h="1244600">
                                <a:moveTo>
                                  <a:pt x="0" y="1244600"/>
                                </a:moveTo>
                                <a:lnTo>
                                  <a:pt x="2751531" y="1244600"/>
                                </a:lnTo>
                                <a:lnTo>
                                  <a:pt x="2751531"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1021" name="Picture 11021"/>
                          <pic:cNvPicPr/>
                        </pic:nvPicPr>
                        <pic:blipFill>
                          <a:blip r:embed="rId8"/>
                          <a:stretch>
                            <a:fillRect/>
                          </a:stretch>
                        </pic:blipFill>
                        <pic:spPr>
                          <a:xfrm>
                            <a:off x="2992759" y="4769"/>
                            <a:ext cx="2742008" cy="1235075"/>
                          </a:xfrm>
                          <a:prstGeom prst="rect">
                            <a:avLst/>
                          </a:prstGeom>
                        </pic:spPr>
                      </pic:pic>
                      <wps:wsp>
                        <wps:cNvPr id="11022" name="Shape 11022"/>
                        <wps:cNvSpPr/>
                        <wps:spPr>
                          <a:xfrm>
                            <a:off x="2987999" y="0"/>
                            <a:ext cx="2751531" cy="1244600"/>
                          </a:xfrm>
                          <a:custGeom>
                            <a:avLst/>
                            <a:gdLst/>
                            <a:ahLst/>
                            <a:cxnLst/>
                            <a:rect l="0" t="0" r="0" b="0"/>
                            <a:pathLst>
                              <a:path w="2751531" h="1244600">
                                <a:moveTo>
                                  <a:pt x="0" y="1244600"/>
                                </a:moveTo>
                                <a:lnTo>
                                  <a:pt x="2751531" y="1244600"/>
                                </a:lnTo>
                                <a:lnTo>
                                  <a:pt x="2751531"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0724" style="width:455.62pt;height:122.327pt;mso-position-horizontal-relative:char;mso-position-vertical-relative:line" coordsize="57863,15535">
                <v:rect id="Rectangle 11003" style="position:absolute;width:420;height:1530;left:27813;top:11747;" filled="f" stroked="f">
                  <v:textbox inset="0,0,0,0">
                    <w:txbxContent>
                      <w:p>
                        <w:pPr>
                          <w:spacing w:before="0" w:after="160" w:line="259" w:lineRule="auto"/>
                          <w:ind w:left="0" w:right="0" w:firstLine="0"/>
                          <w:jc w:val="left"/>
                        </w:pPr>
                        <w:r>
                          <w:rPr>
                            <w:sz w:val="20"/>
                          </w:rPr>
                          <w:t xml:space="preserve"> </w:t>
                        </w:r>
                      </w:p>
                    </w:txbxContent>
                  </v:textbox>
                </v:rect>
                <v:rect id="Rectangle 11004" style="position:absolute;width:33460;height:1530;left:0;top:12936;" filled="f" stroked="f">
                  <v:textbox inset="0,0,0,0">
                    <w:txbxContent>
                      <w:p>
                        <w:pPr>
                          <w:spacing w:before="0" w:after="160" w:line="259" w:lineRule="auto"/>
                          <w:ind w:left="0" w:right="0" w:firstLine="0"/>
                          <w:jc w:val="left"/>
                        </w:pPr>
                        <w:r>
                          <w:rPr>
                            <w:sz w:val="20"/>
                          </w:rPr>
                          <w:t xml:space="preserve">Photograph 1. Overview of planned grow area in </w:t>
                        </w:r>
                      </w:p>
                    </w:txbxContent>
                  </v:textbox>
                </v:rect>
                <v:rect id="Rectangle 11005" style="position:absolute;width:18339;height:1530;left:1;top:14384;" filled="f" stroked="f">
                  <v:textbox inset="0,0,0,0">
                    <w:txbxContent>
                      <w:p>
                        <w:pPr>
                          <w:spacing w:before="0" w:after="160" w:line="259" w:lineRule="auto"/>
                          <w:ind w:left="0" w:right="0" w:firstLine="0"/>
                          <w:jc w:val="left"/>
                        </w:pPr>
                        <w:r>
                          <w:rPr>
                            <w:sz w:val="20"/>
                          </w:rPr>
                          <w:t xml:space="preserve">Project Area. View south.  </w:t>
                        </w:r>
                      </w:p>
                    </w:txbxContent>
                  </v:textbox>
                </v:rect>
                <v:rect id="Rectangle 11006" style="position:absolute;width:420;height:1530;left:57547;top:11748;" filled="f" stroked="f">
                  <v:textbox inset="0,0,0,0">
                    <w:txbxContent>
                      <w:p>
                        <w:pPr>
                          <w:spacing w:before="0" w:after="160" w:line="259" w:lineRule="auto"/>
                          <w:ind w:left="0" w:right="0" w:firstLine="0"/>
                          <w:jc w:val="left"/>
                        </w:pPr>
                        <w:r>
                          <w:rPr>
                            <w:sz w:val="20"/>
                          </w:rPr>
                          <w:t xml:space="preserve"> </w:t>
                        </w:r>
                      </w:p>
                    </w:txbxContent>
                  </v:textbox>
                </v:rect>
                <v:rect id="Rectangle 11007" style="position:absolute;width:9501;height:1530;left:29734;top:12937;" filled="f" stroked="f">
                  <v:textbox inset="0,0,0,0">
                    <w:txbxContent>
                      <w:p>
                        <w:pPr>
                          <w:spacing w:before="0" w:after="160" w:line="259" w:lineRule="auto"/>
                          <w:ind w:left="0" w:right="0" w:firstLine="0"/>
                          <w:jc w:val="left"/>
                        </w:pPr>
                        <w:r>
                          <w:rPr>
                            <w:sz w:val="20"/>
                          </w:rPr>
                          <w:t xml:space="preserve">Photograph 2.</w:t>
                        </w:r>
                      </w:p>
                    </w:txbxContent>
                  </v:textbox>
                </v:rect>
                <v:rect id="Rectangle 11008" style="position:absolute;width:506;height:1843;left:36880;top:12756;" filled="f" stroked="f">
                  <v:textbox inset="0,0,0,0">
                    <w:txbxContent>
                      <w:p>
                        <w:pPr>
                          <w:spacing w:before="0" w:after="160" w:line="259" w:lineRule="auto"/>
                          <w:ind w:left="0" w:right="0" w:firstLine="0"/>
                          <w:jc w:val="left"/>
                        </w:pPr>
                        <w:r>
                          <w:rPr>
                            <w:sz w:val="24"/>
                          </w:rPr>
                          <w:t xml:space="preserve"> </w:t>
                        </w:r>
                      </w:p>
                    </w:txbxContent>
                  </v:textbox>
                </v:rect>
                <v:rect id="Rectangle 11009" style="position:absolute;width:23527;height:1530;left:37261;top:12936;" filled="f" stroked="f">
                  <v:textbox inset="0,0,0,0">
                    <w:txbxContent>
                      <w:p>
                        <w:pPr>
                          <w:spacing w:before="0" w:after="160" w:line="259" w:lineRule="auto"/>
                          <w:ind w:left="0" w:right="0" w:firstLine="0"/>
                          <w:jc w:val="left"/>
                        </w:pPr>
                        <w:r>
                          <w:rPr>
                            <w:sz w:val="20"/>
                          </w:rPr>
                          <w:t xml:space="preserve">Overview of planned grow area in </w:t>
                        </w:r>
                      </w:p>
                    </w:txbxContent>
                  </v:textbox>
                </v:rect>
                <v:rect id="Rectangle 11010" style="position:absolute;width:16878;height:1530;left:29733;top:14384;" filled="f" stroked="f">
                  <v:textbox inset="0,0,0,0">
                    <w:txbxContent>
                      <w:p>
                        <w:pPr>
                          <w:spacing w:before="0" w:after="160" w:line="259" w:lineRule="auto"/>
                          <w:ind w:left="0" w:right="0" w:firstLine="0"/>
                          <w:jc w:val="left"/>
                        </w:pPr>
                        <w:r>
                          <w:rPr>
                            <w:sz w:val="20"/>
                          </w:rPr>
                          <w:t xml:space="preserve">Project Area. View east. </w:t>
                        </w:r>
                      </w:p>
                    </w:txbxContent>
                  </v:textbox>
                </v:rect>
                <v:shape id="Picture 11018" style="position:absolute;width:27420;height:12350;left:190;top:47;" filled="f">
                  <v:imagedata r:id="rId53"/>
                </v:shape>
                <v:shape id="Shape 11019" style="position:absolute;width:27515;height:12446;left:142;top:0;" coordsize="2751531,1244600" path="m0,1244600l2751531,1244600l2751531,0l0,0x">
                  <v:stroke weight="0.75pt" endcap="flat" joinstyle="round" on="true" color="#000000"/>
                  <v:fill on="false" color="#000000" opacity="0"/>
                </v:shape>
                <v:shape id="Picture 11021" style="position:absolute;width:27420;height:12350;left:29927;top:47;" filled="f">
                  <v:imagedata r:id="rId54"/>
                </v:shape>
                <v:shape id="Shape 11022" style="position:absolute;width:27515;height:12446;left:29879;top:0;" coordsize="2751531,1244600" path="m0,1244600l2751531,1244600l2751531,0l0,0x">
                  <v:stroke weight="0.75pt" endcap="flat" joinstyle="round" on="true" color="#000000"/>
                  <v:fill on="false" color="#000000" opacity="0"/>
                </v:shape>
              </v:group>
            </w:pict>
          </mc:Fallback>
        </mc:AlternateContent>
      </w:r>
    </w:p>
    <w:p w14:paraId="3C66E872" w14:textId="77777777" w:rsidR="006C4200" w:rsidRDefault="00000000">
      <w:pPr>
        <w:spacing w:after="6" w:line="259" w:lineRule="auto"/>
        <w:ind w:left="131" w:right="0" w:firstLine="0"/>
        <w:jc w:val="left"/>
      </w:pPr>
      <w:r>
        <w:rPr>
          <w:rFonts w:ascii="Calibri" w:eastAsia="Calibri" w:hAnsi="Calibri" w:cs="Calibri"/>
          <w:noProof/>
        </w:rPr>
        <mc:AlternateContent>
          <mc:Choice Requires="wpg">
            <w:drawing>
              <wp:inline distT="0" distB="0" distL="0" distR="0" wp14:anchorId="2C77824A" wp14:editId="7FCE2DDE">
                <wp:extent cx="5772068" cy="1289014"/>
                <wp:effectExtent l="0" t="0" r="0" b="0"/>
                <wp:docPr id="70725" name="Group 70725"/>
                <wp:cNvGraphicFramePr/>
                <a:graphic xmlns:a="http://schemas.openxmlformats.org/drawingml/2006/main">
                  <a:graphicData uri="http://schemas.microsoft.com/office/word/2010/wordprocessingGroup">
                    <wpg:wgp>
                      <wpg:cNvGrpSpPr/>
                      <wpg:grpSpPr>
                        <a:xfrm>
                          <a:off x="0" y="0"/>
                          <a:ext cx="5772068" cy="1289014"/>
                          <a:chOff x="0" y="0"/>
                          <a:chExt cx="5772068" cy="1289014"/>
                        </a:xfrm>
                      </wpg:grpSpPr>
                      <wps:wsp>
                        <wps:cNvPr id="11011" name="Rectangle 11011"/>
                        <wps:cNvSpPr/>
                        <wps:spPr>
                          <a:xfrm>
                            <a:off x="2766998" y="1173821"/>
                            <a:ext cx="42058" cy="153038"/>
                          </a:xfrm>
                          <a:prstGeom prst="rect">
                            <a:avLst/>
                          </a:prstGeom>
                          <a:ln>
                            <a:noFill/>
                          </a:ln>
                        </wps:spPr>
                        <wps:txbx>
                          <w:txbxContent>
                            <w:p w14:paraId="3EEE6DD8" w14:textId="77777777" w:rsidR="006C4200"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1014" name="Rectangle 11014"/>
                        <wps:cNvSpPr/>
                        <wps:spPr>
                          <a:xfrm>
                            <a:off x="5740446" y="1173948"/>
                            <a:ext cx="42058" cy="153038"/>
                          </a:xfrm>
                          <a:prstGeom prst="rect">
                            <a:avLst/>
                          </a:prstGeom>
                          <a:ln>
                            <a:noFill/>
                          </a:ln>
                        </wps:spPr>
                        <wps:txbx>
                          <w:txbxContent>
                            <w:p w14:paraId="74574BCC" w14:textId="77777777" w:rsidR="006C4200"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pic:pic xmlns:pic="http://schemas.openxmlformats.org/drawingml/2006/picture">
                        <pic:nvPicPr>
                          <pic:cNvPr id="11024" name="Picture 11024"/>
                          <pic:cNvPicPr/>
                        </pic:nvPicPr>
                        <pic:blipFill>
                          <a:blip r:embed="rId55"/>
                          <a:stretch>
                            <a:fillRect/>
                          </a:stretch>
                        </pic:blipFill>
                        <pic:spPr>
                          <a:xfrm>
                            <a:off x="4761" y="4769"/>
                            <a:ext cx="2742008" cy="1235075"/>
                          </a:xfrm>
                          <a:prstGeom prst="rect">
                            <a:avLst/>
                          </a:prstGeom>
                        </pic:spPr>
                      </pic:pic>
                      <wps:wsp>
                        <wps:cNvPr id="11025" name="Shape 11025"/>
                        <wps:cNvSpPr/>
                        <wps:spPr>
                          <a:xfrm>
                            <a:off x="0" y="0"/>
                            <a:ext cx="2751531" cy="1244600"/>
                          </a:xfrm>
                          <a:custGeom>
                            <a:avLst/>
                            <a:gdLst/>
                            <a:ahLst/>
                            <a:cxnLst/>
                            <a:rect l="0" t="0" r="0" b="0"/>
                            <a:pathLst>
                              <a:path w="2751531" h="1244600">
                                <a:moveTo>
                                  <a:pt x="0" y="1244600"/>
                                </a:moveTo>
                                <a:lnTo>
                                  <a:pt x="2751531" y="1244600"/>
                                </a:lnTo>
                                <a:lnTo>
                                  <a:pt x="2751531"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1027" name="Picture 11027"/>
                          <pic:cNvPicPr/>
                        </pic:nvPicPr>
                        <pic:blipFill>
                          <a:blip r:embed="rId56"/>
                          <a:stretch>
                            <a:fillRect/>
                          </a:stretch>
                        </pic:blipFill>
                        <pic:spPr>
                          <a:xfrm>
                            <a:off x="2978465" y="4769"/>
                            <a:ext cx="2742008" cy="1235075"/>
                          </a:xfrm>
                          <a:prstGeom prst="rect">
                            <a:avLst/>
                          </a:prstGeom>
                        </pic:spPr>
                      </pic:pic>
                      <wps:wsp>
                        <wps:cNvPr id="11028" name="Shape 11028"/>
                        <wps:cNvSpPr/>
                        <wps:spPr>
                          <a:xfrm>
                            <a:off x="2973705" y="0"/>
                            <a:ext cx="2751531" cy="1244600"/>
                          </a:xfrm>
                          <a:custGeom>
                            <a:avLst/>
                            <a:gdLst/>
                            <a:ahLst/>
                            <a:cxnLst/>
                            <a:rect l="0" t="0" r="0" b="0"/>
                            <a:pathLst>
                              <a:path w="2751531" h="1244600">
                                <a:moveTo>
                                  <a:pt x="0" y="1244600"/>
                                </a:moveTo>
                                <a:lnTo>
                                  <a:pt x="2751531" y="1244600"/>
                                </a:lnTo>
                                <a:lnTo>
                                  <a:pt x="2751531"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0725" style="width:454.494pt;height:101.497pt;mso-position-horizontal-relative:char;mso-position-vertical-relative:line" coordsize="57720,12890">
                <v:rect id="Rectangle 11011" style="position:absolute;width:420;height:1530;left:27669;top:11738;" filled="f" stroked="f">
                  <v:textbox inset="0,0,0,0">
                    <w:txbxContent>
                      <w:p>
                        <w:pPr>
                          <w:spacing w:before="0" w:after="160" w:line="259" w:lineRule="auto"/>
                          <w:ind w:left="0" w:right="0" w:firstLine="0"/>
                          <w:jc w:val="left"/>
                        </w:pPr>
                        <w:r>
                          <w:rPr>
                            <w:sz w:val="20"/>
                          </w:rPr>
                          <w:t xml:space="preserve"> </w:t>
                        </w:r>
                      </w:p>
                    </w:txbxContent>
                  </v:textbox>
                </v:rect>
                <v:rect id="Rectangle 11014" style="position:absolute;width:420;height:1530;left:57404;top:11739;" filled="f" stroked="f">
                  <v:textbox inset="0,0,0,0">
                    <w:txbxContent>
                      <w:p>
                        <w:pPr>
                          <w:spacing w:before="0" w:after="160" w:line="259" w:lineRule="auto"/>
                          <w:ind w:left="0" w:right="0" w:firstLine="0"/>
                          <w:jc w:val="left"/>
                        </w:pPr>
                        <w:r>
                          <w:rPr>
                            <w:sz w:val="20"/>
                          </w:rPr>
                          <w:t xml:space="preserve"> </w:t>
                        </w:r>
                      </w:p>
                    </w:txbxContent>
                  </v:textbox>
                </v:rect>
                <v:shape id="Picture 11024" style="position:absolute;width:27420;height:12350;left:47;top:47;" filled="f">
                  <v:imagedata r:id="rId57"/>
                </v:shape>
                <v:shape id="Shape 11025" style="position:absolute;width:27515;height:12446;left:0;top:0;" coordsize="2751531,1244600" path="m0,1244600l2751531,1244600l2751531,0l0,0x">
                  <v:stroke weight="0.75pt" endcap="flat" joinstyle="round" on="true" color="#000000"/>
                  <v:fill on="false" color="#000000" opacity="0"/>
                </v:shape>
                <v:shape id="Picture 11027" style="position:absolute;width:27420;height:12350;left:29784;top:47;" filled="f">
                  <v:imagedata r:id="rId58"/>
                </v:shape>
                <v:shape id="Shape 11028" style="position:absolute;width:27515;height:12446;left:29737;top:0;" coordsize="2751531,1244600" path="m0,1244600l2751531,1244600l2751531,0l0,0x">
                  <v:stroke weight="0.75pt" endcap="flat" joinstyle="round" on="true" color="#000000"/>
                  <v:fill on="false" color="#000000" opacity="0"/>
                </v:shape>
              </v:group>
            </w:pict>
          </mc:Fallback>
        </mc:AlternateContent>
      </w:r>
    </w:p>
    <w:p w14:paraId="52F03501" w14:textId="77777777" w:rsidR="006C4200" w:rsidRDefault="00000000">
      <w:pPr>
        <w:tabs>
          <w:tab w:val="center" w:pos="2783"/>
          <w:tab w:val="center" w:pos="7539"/>
        </w:tabs>
        <w:spacing w:after="5" w:line="267" w:lineRule="auto"/>
        <w:ind w:left="0" w:right="0" w:firstLine="0"/>
        <w:jc w:val="left"/>
      </w:pPr>
      <w:r>
        <w:rPr>
          <w:rFonts w:ascii="Calibri" w:eastAsia="Calibri" w:hAnsi="Calibri" w:cs="Calibri"/>
        </w:rPr>
        <w:tab/>
      </w:r>
      <w:r>
        <w:rPr>
          <w:sz w:val="20"/>
        </w:rPr>
        <w:t xml:space="preserve">Photograph 3. Overview of planned grow area in </w:t>
      </w:r>
      <w:r>
        <w:rPr>
          <w:sz w:val="20"/>
        </w:rPr>
        <w:tab/>
        <w:t xml:space="preserve">Photograph 4. Overview of waterline trench. View </w:t>
      </w:r>
    </w:p>
    <w:p w14:paraId="642E4E2A" w14:textId="77777777" w:rsidR="006C4200" w:rsidRDefault="00000000">
      <w:pPr>
        <w:tabs>
          <w:tab w:val="center" w:pos="2042"/>
          <w:tab w:val="center" w:pos="5908"/>
        </w:tabs>
        <w:spacing w:after="5" w:line="267" w:lineRule="auto"/>
        <w:ind w:left="0" w:right="0" w:firstLine="0"/>
        <w:jc w:val="left"/>
      </w:pPr>
      <w:r>
        <w:rPr>
          <w:rFonts w:ascii="Calibri" w:eastAsia="Calibri" w:hAnsi="Calibri" w:cs="Calibri"/>
        </w:rPr>
        <w:tab/>
      </w:r>
      <w:r>
        <w:rPr>
          <w:sz w:val="20"/>
        </w:rPr>
        <w:t xml:space="preserve">Project Area. View northwest. </w:t>
      </w:r>
      <w:r>
        <w:rPr>
          <w:sz w:val="20"/>
        </w:rPr>
        <w:tab/>
        <w:t xml:space="preserve">southeast. </w:t>
      </w:r>
    </w:p>
    <w:p w14:paraId="519E826C" w14:textId="6C5C79D6" w:rsidR="006C4200" w:rsidRDefault="006C4200" w:rsidP="00A02974">
      <w:pPr>
        <w:spacing w:after="240" w:line="267" w:lineRule="auto"/>
        <w:ind w:right="180"/>
        <w:jc w:val="left"/>
      </w:pPr>
    </w:p>
    <w:sectPr w:rsidR="006C4200">
      <w:headerReference w:type="even" r:id="rId59"/>
      <w:headerReference w:type="default" r:id="rId60"/>
      <w:footerReference w:type="even" r:id="rId61"/>
      <w:footerReference w:type="default" r:id="rId62"/>
      <w:headerReference w:type="first" r:id="rId63"/>
      <w:footerReference w:type="first" r:id="rId64"/>
      <w:pgSz w:w="12240" w:h="15840"/>
      <w:pgMar w:top="780" w:right="1440" w:bottom="1246" w:left="1440" w:header="720" w:footer="7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49F5D8" w14:textId="77777777" w:rsidR="008A4BB1" w:rsidRDefault="008A4BB1">
      <w:pPr>
        <w:spacing w:after="0" w:line="240" w:lineRule="auto"/>
      </w:pPr>
      <w:r>
        <w:separator/>
      </w:r>
    </w:p>
  </w:endnote>
  <w:endnote w:type="continuationSeparator" w:id="0">
    <w:p w14:paraId="0E7CC730" w14:textId="77777777" w:rsidR="008A4BB1" w:rsidRDefault="008A4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5C04C" w14:textId="77777777" w:rsidR="006C4200" w:rsidRDefault="00000000">
    <w:pPr>
      <w:spacing w:after="0" w:line="259" w:lineRule="auto"/>
      <w:ind w:left="0" w:right="-720" w:firstLine="0"/>
      <w:jc w:val="right"/>
    </w:pP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p>
  <w:p w14:paraId="2C2EEB3E" w14:textId="77777777" w:rsidR="006C4200" w:rsidRDefault="00000000">
    <w:pPr>
      <w:spacing w:after="0" w:line="259" w:lineRule="auto"/>
      <w:ind w:left="-720" w:right="0" w:firstLine="0"/>
      <w:jc w:val="left"/>
    </w:pPr>
    <w:r>
      <w:rPr>
        <w:rFonts w:ascii="Arial" w:eastAsia="Arial" w:hAnsi="Arial" w:cs="Aria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DEFBC" w14:textId="77777777" w:rsidR="006C4200" w:rsidRDefault="00000000">
    <w:pPr>
      <w:spacing w:after="0" w:line="259" w:lineRule="auto"/>
      <w:ind w:left="0" w:right="-720" w:firstLine="0"/>
      <w:jc w:val="right"/>
    </w:pP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p>
  <w:p w14:paraId="1172E594" w14:textId="77777777" w:rsidR="006C4200" w:rsidRDefault="00000000">
    <w:pPr>
      <w:spacing w:after="0" w:line="259" w:lineRule="auto"/>
      <w:ind w:left="-720" w:right="0" w:firstLine="0"/>
      <w:jc w:val="left"/>
    </w:pPr>
    <w:r>
      <w:rPr>
        <w:rFonts w:ascii="Arial" w:eastAsia="Arial" w:hAnsi="Arial" w:cs="Arial"/>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33065" w14:textId="77777777" w:rsidR="006C4200" w:rsidRDefault="00000000">
    <w:pPr>
      <w:spacing w:after="0" w:line="259" w:lineRule="auto"/>
      <w:ind w:left="0" w:right="-720" w:firstLine="0"/>
      <w:jc w:val="right"/>
    </w:pP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w:t>
    </w:r>
  </w:p>
  <w:p w14:paraId="35847AC5" w14:textId="77777777" w:rsidR="006C4200" w:rsidRDefault="00000000">
    <w:pPr>
      <w:spacing w:after="0" w:line="259" w:lineRule="auto"/>
      <w:ind w:left="-720" w:right="0" w:firstLine="0"/>
      <w:jc w:val="left"/>
    </w:pPr>
    <w:r>
      <w:rPr>
        <w:rFonts w:ascii="Arial" w:eastAsia="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889CDC" w14:textId="77777777" w:rsidR="008A4BB1" w:rsidRDefault="008A4BB1">
      <w:pPr>
        <w:spacing w:after="0" w:line="240" w:lineRule="auto"/>
      </w:pPr>
      <w:r>
        <w:separator/>
      </w:r>
    </w:p>
  </w:footnote>
  <w:footnote w:type="continuationSeparator" w:id="0">
    <w:p w14:paraId="08AA6C54" w14:textId="77777777" w:rsidR="008A4BB1" w:rsidRDefault="008A4B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27A634" w14:textId="77777777" w:rsidR="006C4200" w:rsidRDefault="006C4200">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BE4C77" w14:textId="77777777" w:rsidR="006C4200" w:rsidRDefault="006C4200">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158A35" w14:textId="77777777" w:rsidR="006C4200" w:rsidRDefault="006C4200">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2B3B12"/>
    <w:multiLevelType w:val="hybridMultilevel"/>
    <w:tmpl w:val="E1A8A238"/>
    <w:lvl w:ilvl="0" w:tplc="ED5A1FD2">
      <w:start w:val="1"/>
      <w:numFmt w:val="bullet"/>
      <w:lvlText w:val="•"/>
      <w:lvlJc w:val="left"/>
      <w:pPr>
        <w:ind w:left="7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562B49E">
      <w:start w:val="1"/>
      <w:numFmt w:val="bullet"/>
      <w:lvlText w:val="o"/>
      <w:lvlJc w:val="left"/>
      <w:pPr>
        <w:ind w:left="1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E0A96A6">
      <w:start w:val="1"/>
      <w:numFmt w:val="bullet"/>
      <w:lvlText w:val="▪"/>
      <w:lvlJc w:val="left"/>
      <w:pPr>
        <w:ind w:left="2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77C778C">
      <w:start w:val="1"/>
      <w:numFmt w:val="bullet"/>
      <w:lvlText w:val="•"/>
      <w:lvlJc w:val="left"/>
      <w:pPr>
        <w:ind w:left="2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4A09F9A">
      <w:start w:val="1"/>
      <w:numFmt w:val="bullet"/>
      <w:lvlText w:val="o"/>
      <w:lvlJc w:val="left"/>
      <w:pPr>
        <w:ind w:left="3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DCDBF4">
      <w:start w:val="1"/>
      <w:numFmt w:val="bullet"/>
      <w:lvlText w:val="▪"/>
      <w:lvlJc w:val="left"/>
      <w:pPr>
        <w:ind w:left="4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0263F0E">
      <w:start w:val="1"/>
      <w:numFmt w:val="bullet"/>
      <w:lvlText w:val="•"/>
      <w:lvlJc w:val="left"/>
      <w:pPr>
        <w:ind w:left="5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17894DA">
      <w:start w:val="1"/>
      <w:numFmt w:val="bullet"/>
      <w:lvlText w:val="o"/>
      <w:lvlJc w:val="left"/>
      <w:pPr>
        <w:ind w:left="58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10E5968">
      <w:start w:val="1"/>
      <w:numFmt w:val="bullet"/>
      <w:lvlText w:val="▪"/>
      <w:lvlJc w:val="left"/>
      <w:pPr>
        <w:ind w:left="65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C912C5B"/>
    <w:multiLevelType w:val="hybridMultilevel"/>
    <w:tmpl w:val="AE6026A2"/>
    <w:lvl w:ilvl="0" w:tplc="9DF0A5CC">
      <w:start w:val="1"/>
      <w:numFmt w:val="decimal"/>
      <w:lvlText w:val="%1."/>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C3A7BE0">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F8A7414">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3B4A7D2">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00C2C06">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AF81B4A">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646900">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A609EE6">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CAC9344">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E29150B"/>
    <w:multiLevelType w:val="hybridMultilevel"/>
    <w:tmpl w:val="DEA2956A"/>
    <w:lvl w:ilvl="0" w:tplc="8C9A77A2">
      <w:start w:val="1"/>
      <w:numFmt w:val="bullet"/>
      <w:lvlText w:val="•"/>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08C17A2">
      <w:start w:val="1"/>
      <w:numFmt w:val="bullet"/>
      <w:lvlText w:val="o"/>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966868E">
      <w:start w:val="1"/>
      <w:numFmt w:val="bullet"/>
      <w:lvlText w:val="▪"/>
      <w:lvlJc w:val="left"/>
      <w:pPr>
        <w:ind w:left="25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BF62AD2">
      <w:start w:val="1"/>
      <w:numFmt w:val="bullet"/>
      <w:lvlText w:val="•"/>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3246A8">
      <w:start w:val="1"/>
      <w:numFmt w:val="bullet"/>
      <w:lvlText w:val="o"/>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1E288F8">
      <w:start w:val="1"/>
      <w:numFmt w:val="bullet"/>
      <w:lvlText w:val="▪"/>
      <w:lvlJc w:val="left"/>
      <w:pPr>
        <w:ind w:left="46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78EA784">
      <w:start w:val="1"/>
      <w:numFmt w:val="bullet"/>
      <w:lvlText w:val="•"/>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48B9EC">
      <w:start w:val="1"/>
      <w:numFmt w:val="bullet"/>
      <w:lvlText w:val="o"/>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C8A268A">
      <w:start w:val="1"/>
      <w:numFmt w:val="bullet"/>
      <w:lvlText w:val="▪"/>
      <w:lvlJc w:val="left"/>
      <w:pPr>
        <w:ind w:left="68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A8B5A9E"/>
    <w:multiLevelType w:val="hybridMultilevel"/>
    <w:tmpl w:val="56929830"/>
    <w:lvl w:ilvl="0" w:tplc="1938CCE2">
      <w:start w:val="1"/>
      <w:numFmt w:val="bullet"/>
      <w:lvlText w:val="•"/>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C26FCFC">
      <w:start w:val="1"/>
      <w:numFmt w:val="bullet"/>
      <w:lvlText w:val="o"/>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606EA84">
      <w:start w:val="1"/>
      <w:numFmt w:val="bullet"/>
      <w:lvlText w:val="▪"/>
      <w:lvlJc w:val="left"/>
      <w:pPr>
        <w:ind w:left="25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2DA7BC8">
      <w:start w:val="1"/>
      <w:numFmt w:val="bullet"/>
      <w:lvlText w:val="•"/>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E83608">
      <w:start w:val="1"/>
      <w:numFmt w:val="bullet"/>
      <w:lvlText w:val="o"/>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7343FDA">
      <w:start w:val="1"/>
      <w:numFmt w:val="bullet"/>
      <w:lvlText w:val="▪"/>
      <w:lvlJc w:val="left"/>
      <w:pPr>
        <w:ind w:left="46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B7269B0">
      <w:start w:val="1"/>
      <w:numFmt w:val="bullet"/>
      <w:lvlText w:val="•"/>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8E5882">
      <w:start w:val="1"/>
      <w:numFmt w:val="bullet"/>
      <w:lvlText w:val="o"/>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DD47DFE">
      <w:start w:val="1"/>
      <w:numFmt w:val="bullet"/>
      <w:lvlText w:val="▪"/>
      <w:lvlJc w:val="left"/>
      <w:pPr>
        <w:ind w:left="68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E1D788F"/>
    <w:multiLevelType w:val="hybridMultilevel"/>
    <w:tmpl w:val="A1943C5A"/>
    <w:lvl w:ilvl="0" w:tplc="B6AC89E0">
      <w:start w:val="1"/>
      <w:numFmt w:val="decimal"/>
      <w:lvlText w:val="(%1)"/>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2BAD124">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1262262">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BE8DC8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225D7C">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CEC183C">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5527C46">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284D70A">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2E8EBAA">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600403535">
    <w:abstractNumId w:val="0"/>
  </w:num>
  <w:num w:numId="2" w16cid:durableId="1068650563">
    <w:abstractNumId w:val="1"/>
  </w:num>
  <w:num w:numId="3" w16cid:durableId="165246560">
    <w:abstractNumId w:val="4"/>
  </w:num>
  <w:num w:numId="4" w16cid:durableId="455873461">
    <w:abstractNumId w:val="3"/>
  </w:num>
  <w:num w:numId="5" w16cid:durableId="51323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5"/>
  <w:mirrorMargin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200"/>
    <w:rsid w:val="006C4200"/>
    <w:rsid w:val="008A4BB1"/>
    <w:rsid w:val="00A02974"/>
    <w:rsid w:val="00B95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F96B90"/>
  <w15:docId w15:val="{9434350B-C9D5-AD4C-B8ED-EA67F87EC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10" w:right="40" w:hanging="9"/>
      <w:jc w:val="both"/>
    </w:pPr>
    <w:rPr>
      <w:rFonts w:ascii="Times New Roman" w:eastAsia="Times New Roman" w:hAnsi="Times New Roman" w:cs="Times New Roman"/>
      <w:color w:val="000000"/>
      <w:sz w:val="22"/>
      <w:lang w:bidi="en-US"/>
    </w:rPr>
  </w:style>
  <w:style w:type="paragraph" w:styleId="Heading1">
    <w:name w:val="heading 1"/>
    <w:next w:val="Normal"/>
    <w:link w:val="Heading1Char"/>
    <w:uiPriority w:val="9"/>
    <w:qFormat/>
    <w:pPr>
      <w:keepNext/>
      <w:keepLines/>
      <w:spacing w:after="0" w:line="259" w:lineRule="auto"/>
      <w:ind w:left="2021" w:right="2053" w:hanging="10"/>
      <w:outlineLvl w:val="0"/>
    </w:pPr>
    <w:rPr>
      <w:rFonts w:ascii="Times New Roman" w:eastAsia="Times New Roman" w:hAnsi="Times New Roman" w:cs="Times New Roman"/>
      <w:b/>
      <w:color w:val="000000"/>
      <w:sz w:val="22"/>
    </w:rPr>
  </w:style>
  <w:style w:type="paragraph" w:styleId="Heading2">
    <w:name w:val="heading 2"/>
    <w:next w:val="Normal"/>
    <w:link w:val="Heading2Char"/>
    <w:uiPriority w:val="9"/>
    <w:unhideWhenUsed/>
    <w:qFormat/>
    <w:pPr>
      <w:keepNext/>
      <w:keepLines/>
      <w:spacing w:after="62" w:line="259" w:lineRule="auto"/>
      <w:ind w:left="11" w:hanging="10"/>
      <w:outlineLvl w:val="1"/>
    </w:pPr>
    <w:rPr>
      <w:rFonts w:ascii="Times New Roman" w:eastAsia="Times New Roman" w:hAnsi="Times New Roman" w:cs="Times New Roman"/>
      <w:b/>
      <w:color w:val="000000"/>
      <w:sz w:val="21"/>
    </w:rPr>
  </w:style>
  <w:style w:type="paragraph" w:styleId="Heading3">
    <w:name w:val="heading 3"/>
    <w:next w:val="Normal"/>
    <w:link w:val="Heading3Char"/>
    <w:uiPriority w:val="9"/>
    <w:unhideWhenUsed/>
    <w:qFormat/>
    <w:pPr>
      <w:keepNext/>
      <w:keepLines/>
      <w:spacing w:after="95" w:line="259" w:lineRule="auto"/>
      <w:ind w:left="11" w:hanging="10"/>
      <w:outlineLvl w:val="2"/>
    </w:pPr>
    <w:rPr>
      <w:rFonts w:ascii="Times New Roman" w:eastAsia="Times New Roman" w:hAnsi="Times New Roman" w:cs="Times New Roman"/>
      <w:b/>
      <w:color w:val="000000"/>
      <w:sz w:val="22"/>
      <w:u w:val="single" w:color="000000"/>
    </w:rPr>
  </w:style>
  <w:style w:type="paragraph" w:styleId="Heading4">
    <w:name w:val="heading 4"/>
    <w:next w:val="Normal"/>
    <w:link w:val="Heading4Char"/>
    <w:uiPriority w:val="9"/>
    <w:unhideWhenUsed/>
    <w:qFormat/>
    <w:pPr>
      <w:keepNext/>
      <w:keepLines/>
      <w:spacing w:after="0" w:line="259" w:lineRule="auto"/>
      <w:ind w:left="2021" w:right="2053" w:hanging="10"/>
      <w:outlineLvl w:val="3"/>
    </w:pPr>
    <w:rPr>
      <w:rFonts w:ascii="Times New Roman" w:eastAsia="Times New Roman" w:hAnsi="Times New Roman" w:cs="Times New Roman"/>
      <w:b/>
      <w:color w:val="000000"/>
      <w:sz w:val="22"/>
    </w:rPr>
  </w:style>
  <w:style w:type="paragraph" w:styleId="Heading5">
    <w:name w:val="heading 5"/>
    <w:next w:val="Normal"/>
    <w:link w:val="Heading5Char"/>
    <w:uiPriority w:val="9"/>
    <w:unhideWhenUsed/>
    <w:qFormat/>
    <w:pPr>
      <w:keepNext/>
      <w:keepLines/>
      <w:spacing w:after="62" w:line="259" w:lineRule="auto"/>
      <w:ind w:left="11" w:hanging="10"/>
      <w:outlineLvl w:val="4"/>
    </w:pPr>
    <w:rPr>
      <w:rFonts w:ascii="Times New Roman" w:eastAsia="Times New Roman" w:hAnsi="Times New Roman" w:cs="Times New Roman"/>
      <w:b/>
      <w:color w:val="000000"/>
      <w:sz w:val="21"/>
    </w:rPr>
  </w:style>
  <w:style w:type="paragraph" w:styleId="Heading6">
    <w:name w:val="heading 6"/>
    <w:next w:val="Normal"/>
    <w:link w:val="Heading6Char"/>
    <w:uiPriority w:val="9"/>
    <w:semiHidden/>
    <w:unhideWhenUsed/>
    <w:qFormat/>
    <w:pPr>
      <w:keepNext/>
      <w:keepLines/>
      <w:spacing w:after="95" w:line="259" w:lineRule="auto"/>
      <w:ind w:left="11" w:hanging="10"/>
      <w:outlineLvl w:val="5"/>
    </w:pPr>
    <w:rPr>
      <w:rFonts w:ascii="Times New Roman" w:eastAsia="Times New Roman" w:hAnsi="Times New Roman" w:cs="Times New Roman"/>
      <w:b/>
      <w:color w:val="000000"/>
      <w:sz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rPr>
      <w:rFonts w:ascii="Times New Roman" w:eastAsia="Times New Roman" w:hAnsi="Times New Roman" w:cs="Times New Roman"/>
      <w:b/>
      <w:color w:val="000000"/>
      <w:sz w:val="22"/>
      <w:u w:val="single" w:color="000000"/>
    </w:rPr>
  </w:style>
  <w:style w:type="character" w:customStyle="1" w:styleId="Heading4Char">
    <w:name w:val="Heading 4 Char"/>
    <w:link w:val="Heading4"/>
    <w:rPr>
      <w:rFonts w:ascii="Times New Roman" w:eastAsia="Times New Roman" w:hAnsi="Times New Roman" w:cs="Times New Roman"/>
      <w:b/>
      <w:color w:val="000000"/>
      <w:sz w:val="22"/>
    </w:rPr>
  </w:style>
  <w:style w:type="character" w:customStyle="1" w:styleId="Heading5Char">
    <w:name w:val="Heading 5 Char"/>
    <w:link w:val="Heading5"/>
    <w:rPr>
      <w:rFonts w:ascii="Times New Roman" w:eastAsia="Times New Roman" w:hAnsi="Times New Roman" w:cs="Times New Roman"/>
      <w:b/>
      <w:color w:val="000000"/>
      <w:sz w:val="21"/>
    </w:rPr>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2Char">
    <w:name w:val="Heading 2 Char"/>
    <w:link w:val="Heading2"/>
    <w:rPr>
      <w:rFonts w:ascii="Times New Roman" w:eastAsia="Times New Roman" w:hAnsi="Times New Roman" w:cs="Times New Roman"/>
      <w:b/>
      <w:color w:val="000000"/>
      <w:sz w:val="21"/>
    </w:rPr>
  </w:style>
  <w:style w:type="character" w:customStyle="1" w:styleId="Heading3Char">
    <w:name w:val="Heading 3 Char"/>
    <w:link w:val="Heading3"/>
    <w:rPr>
      <w:rFonts w:ascii="Times New Roman" w:eastAsia="Times New Roman" w:hAnsi="Times New Roman" w:cs="Times New Roman"/>
      <w:b/>
      <w:color w:val="000000"/>
      <w:sz w:val="22"/>
      <w:u w:val="single" w:color="000000"/>
    </w:rPr>
  </w:style>
  <w:style w:type="paragraph" w:styleId="TOC1">
    <w:name w:val="toc 1"/>
    <w:hidden/>
    <w:pPr>
      <w:spacing w:after="0" w:line="259" w:lineRule="auto"/>
      <w:ind w:left="26" w:right="43" w:hanging="10"/>
    </w:pPr>
    <w:rPr>
      <w:rFonts w:ascii="Times New Roman" w:eastAsia="Times New Roman" w:hAnsi="Times New Roman" w:cs="Times New Roman"/>
      <w:b/>
      <w:color w:val="000000"/>
      <w:sz w:val="22"/>
    </w:rPr>
  </w:style>
  <w:style w:type="paragraph" w:styleId="TOC2">
    <w:name w:val="toc 2"/>
    <w:hidden/>
    <w:pPr>
      <w:spacing w:after="3" w:line="248" w:lineRule="auto"/>
      <w:ind w:left="385" w:right="45" w:hanging="9"/>
      <w:jc w:val="both"/>
    </w:pPr>
    <w:rPr>
      <w:rFonts w:ascii="Times New Roman" w:eastAsia="Times New Roman" w:hAnsi="Times New Roman" w:cs="Times New Roman"/>
      <w:color w:val="000000"/>
      <w:sz w:val="22"/>
    </w:rPr>
  </w:style>
  <w:style w:type="paragraph" w:styleId="TOC3">
    <w:name w:val="toc 3"/>
    <w:hidden/>
    <w:pPr>
      <w:spacing w:after="3" w:line="248" w:lineRule="auto"/>
      <w:ind w:left="731" w:right="57" w:hanging="9"/>
      <w:jc w:val="both"/>
    </w:pPr>
    <w:rPr>
      <w:rFonts w:ascii="Times New Roman" w:eastAsia="Times New Roman" w:hAnsi="Times New Roman" w:cs="Times New Roman"/>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55" Type="http://schemas.openxmlformats.org/officeDocument/2006/relationships/image" Target="media/image3.jpg"/><Relationship Id="rId63" Type="http://schemas.openxmlformats.org/officeDocument/2006/relationships/header" Target="header3.xml"/><Relationship Id="rId7" Type="http://schemas.openxmlformats.org/officeDocument/2006/relationships/image" Target="media/image1.jpg"/><Relationship Id="rId59" Type="http://schemas.openxmlformats.org/officeDocument/2006/relationships/header" Target="header1.xml"/><Relationship Id="rId2" Type="http://schemas.openxmlformats.org/officeDocument/2006/relationships/styles" Target="styles.xml"/><Relationship Id="rId54" Type="http://schemas.openxmlformats.org/officeDocument/2006/relationships/image" Target="media/image28.jpg"/><Relationship Id="rId62"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53" Type="http://schemas.openxmlformats.org/officeDocument/2006/relationships/image" Target="media/image27.jpg"/><Relationship Id="rId58" Type="http://schemas.openxmlformats.org/officeDocument/2006/relationships/image" Target="media/image30.jpg"/><Relationship Id="rId66" Type="http://schemas.openxmlformats.org/officeDocument/2006/relationships/theme" Target="theme/theme1.xml"/><Relationship Id="rId5" Type="http://schemas.openxmlformats.org/officeDocument/2006/relationships/footnotes" Target="footnotes.xml"/><Relationship Id="rId57" Type="http://schemas.openxmlformats.org/officeDocument/2006/relationships/image" Target="media/image29.jpg"/><Relationship Id="rId61" Type="http://schemas.openxmlformats.org/officeDocument/2006/relationships/footer" Target="footer1.xml"/><Relationship Id="rId60" Type="http://schemas.openxmlformats.org/officeDocument/2006/relationships/header" Target="header2.xml"/><Relationship Id="rId65" Type="http://schemas.openxmlformats.org/officeDocument/2006/relationships/fontTable" Target="fontTable.xml"/><Relationship Id="rId4" Type="http://schemas.openxmlformats.org/officeDocument/2006/relationships/webSettings" Target="webSettings.xml"/><Relationship Id="rId56" Type="http://schemas.openxmlformats.org/officeDocument/2006/relationships/image" Target="media/image4.jpg"/><Relationship Id="rId6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288</Words>
  <Characters>1642</Characters>
  <Application>Microsoft Office Word</Application>
  <DocSecurity>0</DocSecurity>
  <Lines>13</Lines>
  <Paragraphs>3</Paragraphs>
  <ScaleCrop>false</ScaleCrop>
  <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Normal.dot</dc:title>
  <dc:subject>template for EVERYTHING</dc:subject>
  <dc:creator>Nancy Sikes</dc:creator>
  <cp:keywords/>
  <cp:lastModifiedBy>Maria Kann</cp:lastModifiedBy>
  <cp:revision>2</cp:revision>
  <dcterms:created xsi:type="dcterms:W3CDTF">2025-10-10T02:48:00Z</dcterms:created>
  <dcterms:modified xsi:type="dcterms:W3CDTF">2025-10-10T02:48:00Z</dcterms:modified>
</cp:coreProperties>
</file>