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5E8AF" w14:textId="77777777" w:rsidR="005838EE" w:rsidRDefault="005838EE" w:rsidP="005838EE">
      <w:pPr>
        <w:kinsoku w:val="0"/>
        <w:overflowPunct w:val="0"/>
        <w:autoSpaceDE w:val="0"/>
        <w:autoSpaceDN w:val="0"/>
        <w:adjustRightInd w:val="0"/>
        <w:spacing w:after="0" w:line="291" w:lineRule="exact"/>
        <w:ind w:left="88" w:right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ABCDBB" w14:textId="77777777" w:rsidR="005838EE" w:rsidRDefault="005838EE" w:rsidP="005838EE">
      <w:pPr>
        <w:kinsoku w:val="0"/>
        <w:overflowPunct w:val="0"/>
        <w:autoSpaceDE w:val="0"/>
        <w:autoSpaceDN w:val="0"/>
        <w:adjustRightInd w:val="0"/>
        <w:spacing w:after="0" w:line="291" w:lineRule="exact"/>
        <w:ind w:left="88" w:right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A1C241" w14:textId="77777777" w:rsidR="005838EE" w:rsidRDefault="005838EE" w:rsidP="005838EE">
      <w:pPr>
        <w:kinsoku w:val="0"/>
        <w:overflowPunct w:val="0"/>
        <w:autoSpaceDE w:val="0"/>
        <w:autoSpaceDN w:val="0"/>
        <w:adjustRightInd w:val="0"/>
        <w:spacing w:after="0" w:line="291" w:lineRule="exact"/>
        <w:ind w:left="88" w:right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BCB191" w14:textId="77777777" w:rsidR="005838EE" w:rsidRDefault="005838EE" w:rsidP="005838EE">
      <w:pPr>
        <w:kinsoku w:val="0"/>
        <w:overflowPunct w:val="0"/>
        <w:autoSpaceDE w:val="0"/>
        <w:autoSpaceDN w:val="0"/>
        <w:adjustRightInd w:val="0"/>
        <w:spacing w:after="0" w:line="291" w:lineRule="exact"/>
        <w:ind w:left="88" w:right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8045D1" w14:textId="7A4E2BB5" w:rsidR="005838EE" w:rsidRPr="005838EE" w:rsidRDefault="005838EE" w:rsidP="005838EE">
      <w:pPr>
        <w:kinsoku w:val="0"/>
        <w:overflowPunct w:val="0"/>
        <w:autoSpaceDE w:val="0"/>
        <w:autoSpaceDN w:val="0"/>
        <w:adjustRightInd w:val="0"/>
        <w:spacing w:after="0" w:line="291" w:lineRule="exact"/>
        <w:ind w:left="88" w:right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838EE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A50506">
        <w:rPr>
          <w:rFonts w:ascii="Times New Roman" w:hAnsi="Times New Roman" w:cs="Times New Roman"/>
          <w:b/>
          <w:bCs/>
          <w:sz w:val="28"/>
          <w:szCs w:val="28"/>
        </w:rPr>
        <w:t>MENDMENT NO.</w:t>
      </w:r>
      <w:r w:rsidRPr="005838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B469A"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r w:rsidR="00A50506">
        <w:rPr>
          <w:rFonts w:ascii="Times New Roman" w:hAnsi="Times New Roman" w:cs="Times New Roman"/>
          <w:b/>
          <w:bCs/>
          <w:sz w:val="28"/>
          <w:szCs w:val="28"/>
        </w:rPr>
        <w:t>TO</w:t>
      </w:r>
      <w:r w:rsidRPr="005838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668BD">
        <w:rPr>
          <w:rFonts w:ascii="Times New Roman" w:hAnsi="Times New Roman" w:cs="Times New Roman"/>
          <w:b/>
          <w:bCs/>
          <w:sz w:val="28"/>
          <w:szCs w:val="28"/>
        </w:rPr>
        <w:t>AGREEMENT TO SERVICES</w:t>
      </w:r>
      <w:r w:rsidR="00A50506">
        <w:rPr>
          <w:rFonts w:ascii="Times New Roman" w:hAnsi="Times New Roman" w:cs="Times New Roman"/>
          <w:b/>
          <w:bCs/>
          <w:sz w:val="28"/>
          <w:szCs w:val="28"/>
        </w:rPr>
        <w:t xml:space="preserve"> CONTRACT BETWEEN COUNTY OF LAKE AND</w:t>
      </w:r>
      <w:r w:rsidRPr="005838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75F32">
        <w:rPr>
          <w:rFonts w:ascii="Times New Roman" w:hAnsi="Times New Roman" w:cs="Times New Roman"/>
          <w:b/>
          <w:bCs/>
          <w:sz w:val="28"/>
          <w:szCs w:val="28"/>
        </w:rPr>
        <w:t>MITCHELL HAUPTMAN</w:t>
      </w:r>
    </w:p>
    <w:p w14:paraId="150326BD" w14:textId="1792FA61" w:rsidR="005838EE" w:rsidRPr="005838EE" w:rsidRDefault="00A50506" w:rsidP="005838EE">
      <w:pPr>
        <w:kinsoku w:val="0"/>
        <w:overflowPunct w:val="0"/>
        <w:autoSpaceDE w:val="0"/>
        <w:autoSpaceDN w:val="0"/>
        <w:adjustRightInd w:val="0"/>
        <w:spacing w:before="2" w:after="0" w:line="240" w:lineRule="auto"/>
        <w:ind w:left="8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FOR INDIGENT SERVICES</w:t>
      </w:r>
    </w:p>
    <w:p w14:paraId="34F1F089" w14:textId="77777777" w:rsidR="005838EE" w:rsidRPr="005838EE" w:rsidRDefault="005838EE" w:rsidP="005838EE">
      <w:pPr>
        <w:kinsoku w:val="0"/>
        <w:overflowPunct w:val="0"/>
        <w:autoSpaceDE w:val="0"/>
        <w:autoSpaceDN w:val="0"/>
        <w:adjustRightInd w:val="0"/>
        <w:spacing w:before="22"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0A5835F" w14:textId="08C5417A" w:rsidR="005838EE" w:rsidRPr="00F71EA2" w:rsidRDefault="005838EE" w:rsidP="00F71EA2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1EA2">
        <w:rPr>
          <w:rFonts w:ascii="Times New Roman" w:hAnsi="Times New Roman" w:cs="Times New Roman"/>
          <w:sz w:val="24"/>
          <w:szCs w:val="24"/>
        </w:rPr>
        <w:t>This</w:t>
      </w:r>
      <w:r w:rsidRPr="00F71EA2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F71EA2">
        <w:rPr>
          <w:rFonts w:ascii="Times New Roman" w:hAnsi="Times New Roman" w:cs="Times New Roman"/>
          <w:sz w:val="24"/>
          <w:szCs w:val="24"/>
        </w:rPr>
        <w:t>Amendment</w:t>
      </w:r>
      <w:r w:rsidRPr="00F71EA2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F71EA2">
        <w:rPr>
          <w:rFonts w:ascii="Times New Roman" w:hAnsi="Times New Roman" w:cs="Times New Roman"/>
          <w:sz w:val="24"/>
          <w:szCs w:val="24"/>
        </w:rPr>
        <w:t>No.</w:t>
      </w:r>
      <w:r w:rsidRPr="00F71EA2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A50506" w:rsidRPr="00F71EA2">
        <w:rPr>
          <w:rFonts w:ascii="Times New Roman" w:hAnsi="Times New Roman" w:cs="Times New Roman"/>
          <w:sz w:val="24"/>
          <w:szCs w:val="24"/>
        </w:rPr>
        <w:t>2</w:t>
      </w:r>
      <w:r w:rsidRPr="00F71EA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F71EA2">
        <w:rPr>
          <w:rFonts w:ascii="Times New Roman" w:hAnsi="Times New Roman" w:cs="Times New Roman"/>
          <w:sz w:val="24"/>
          <w:szCs w:val="24"/>
        </w:rPr>
        <w:t>to</w:t>
      </w:r>
      <w:r w:rsidRPr="00F71EA2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F71EA2">
        <w:rPr>
          <w:rFonts w:ascii="Times New Roman" w:hAnsi="Times New Roman" w:cs="Times New Roman"/>
          <w:sz w:val="24"/>
          <w:szCs w:val="24"/>
        </w:rPr>
        <w:t>Agreement</w:t>
      </w:r>
      <w:r w:rsidRPr="00F71EA2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F71EA2">
        <w:rPr>
          <w:rFonts w:ascii="Times New Roman" w:hAnsi="Times New Roman" w:cs="Times New Roman"/>
          <w:sz w:val="24"/>
          <w:szCs w:val="24"/>
        </w:rPr>
        <w:t>between</w:t>
      </w:r>
      <w:r w:rsidRPr="00F71EA2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F71EA2">
        <w:rPr>
          <w:rFonts w:ascii="Times New Roman" w:hAnsi="Times New Roman" w:cs="Times New Roman"/>
          <w:sz w:val="24"/>
          <w:szCs w:val="24"/>
        </w:rPr>
        <w:t>the</w:t>
      </w:r>
      <w:r w:rsidRPr="00F71EA2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F71EA2">
        <w:rPr>
          <w:rFonts w:ascii="Times New Roman" w:hAnsi="Times New Roman" w:cs="Times New Roman"/>
          <w:sz w:val="24"/>
          <w:szCs w:val="24"/>
        </w:rPr>
        <w:t>County</w:t>
      </w:r>
      <w:r w:rsidRPr="00F71EA2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F71EA2">
        <w:rPr>
          <w:rFonts w:ascii="Times New Roman" w:hAnsi="Times New Roman" w:cs="Times New Roman"/>
          <w:sz w:val="24"/>
          <w:szCs w:val="24"/>
        </w:rPr>
        <w:t>of</w:t>
      </w:r>
      <w:r w:rsidRPr="00F71EA2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F71EA2">
        <w:rPr>
          <w:rFonts w:ascii="Times New Roman" w:hAnsi="Times New Roman" w:cs="Times New Roman"/>
          <w:sz w:val="24"/>
          <w:szCs w:val="24"/>
        </w:rPr>
        <w:t>Lake,</w:t>
      </w:r>
      <w:r w:rsidRPr="00F71EA2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F71EA2">
        <w:rPr>
          <w:rFonts w:ascii="Times New Roman" w:hAnsi="Times New Roman" w:cs="Times New Roman"/>
          <w:sz w:val="24"/>
          <w:szCs w:val="24"/>
        </w:rPr>
        <w:t>hereinafter</w:t>
      </w:r>
      <w:r w:rsidRPr="00F71EA2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F71EA2">
        <w:rPr>
          <w:rFonts w:ascii="Times New Roman" w:hAnsi="Times New Roman" w:cs="Times New Roman"/>
          <w:sz w:val="24"/>
          <w:szCs w:val="24"/>
        </w:rPr>
        <w:t>referred</w:t>
      </w:r>
      <w:r w:rsidRPr="00F71EA2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F71EA2">
        <w:rPr>
          <w:rFonts w:ascii="Times New Roman" w:hAnsi="Times New Roman" w:cs="Times New Roman"/>
          <w:sz w:val="24"/>
          <w:szCs w:val="24"/>
        </w:rPr>
        <w:t>to</w:t>
      </w:r>
      <w:r w:rsidRPr="00F71EA2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F71EA2">
        <w:rPr>
          <w:rFonts w:ascii="Times New Roman" w:hAnsi="Times New Roman" w:cs="Times New Roman"/>
          <w:sz w:val="24"/>
          <w:szCs w:val="24"/>
        </w:rPr>
        <w:t>as “County”,</w:t>
      </w:r>
      <w:r w:rsidRPr="00F71E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71EA2">
        <w:rPr>
          <w:rFonts w:ascii="Times New Roman" w:hAnsi="Times New Roman" w:cs="Times New Roman"/>
          <w:sz w:val="24"/>
          <w:szCs w:val="24"/>
        </w:rPr>
        <w:t>and</w:t>
      </w:r>
      <w:r w:rsidRPr="00F71E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A74E3B" w:rsidRPr="00F71EA2">
        <w:rPr>
          <w:rFonts w:ascii="Times New Roman" w:hAnsi="Times New Roman" w:cs="Times New Roman"/>
          <w:sz w:val="24"/>
          <w:szCs w:val="24"/>
        </w:rPr>
        <w:t>MITCHELL HAUPTMAN</w:t>
      </w:r>
      <w:r w:rsidRPr="00F71EA2">
        <w:rPr>
          <w:rFonts w:ascii="Times New Roman" w:hAnsi="Times New Roman" w:cs="Times New Roman"/>
          <w:sz w:val="24"/>
          <w:szCs w:val="24"/>
        </w:rPr>
        <w:t>.,</w:t>
      </w:r>
      <w:r w:rsidRPr="00F71E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71EA2">
        <w:rPr>
          <w:rFonts w:ascii="Times New Roman" w:hAnsi="Times New Roman" w:cs="Times New Roman"/>
          <w:sz w:val="24"/>
          <w:szCs w:val="24"/>
        </w:rPr>
        <w:t>hereinafter</w:t>
      </w:r>
      <w:r w:rsidRPr="00F71E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71EA2">
        <w:rPr>
          <w:rFonts w:ascii="Times New Roman" w:hAnsi="Times New Roman" w:cs="Times New Roman"/>
          <w:sz w:val="24"/>
          <w:szCs w:val="24"/>
        </w:rPr>
        <w:t>referred to</w:t>
      </w:r>
      <w:r w:rsidRPr="00F71EA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71EA2">
        <w:rPr>
          <w:rFonts w:ascii="Times New Roman" w:hAnsi="Times New Roman" w:cs="Times New Roman"/>
          <w:sz w:val="24"/>
          <w:szCs w:val="24"/>
        </w:rPr>
        <w:t>as</w:t>
      </w:r>
      <w:r w:rsidRPr="00F71E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71EA2">
        <w:rPr>
          <w:rFonts w:ascii="Times New Roman" w:hAnsi="Times New Roman" w:cs="Times New Roman"/>
          <w:sz w:val="24"/>
          <w:szCs w:val="24"/>
        </w:rPr>
        <w:t>“Contractor”</w:t>
      </w:r>
      <w:r w:rsidRPr="00F71E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71EA2">
        <w:rPr>
          <w:rFonts w:ascii="Times New Roman" w:hAnsi="Times New Roman" w:cs="Times New Roman"/>
          <w:sz w:val="24"/>
          <w:szCs w:val="24"/>
        </w:rPr>
        <w:t>is</w:t>
      </w:r>
      <w:r w:rsidRPr="00F71EA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71EA2">
        <w:rPr>
          <w:rFonts w:ascii="Times New Roman" w:hAnsi="Times New Roman" w:cs="Times New Roman"/>
          <w:sz w:val="24"/>
          <w:szCs w:val="24"/>
        </w:rPr>
        <w:t>made</w:t>
      </w:r>
      <w:r w:rsidRPr="00F71E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71EA2">
        <w:rPr>
          <w:rFonts w:ascii="Times New Roman" w:hAnsi="Times New Roman" w:cs="Times New Roman"/>
          <w:sz w:val="24"/>
          <w:szCs w:val="24"/>
        </w:rPr>
        <w:t>and</w:t>
      </w:r>
      <w:r w:rsidRPr="00F71E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71EA2">
        <w:rPr>
          <w:rFonts w:ascii="Times New Roman" w:hAnsi="Times New Roman" w:cs="Times New Roman"/>
          <w:sz w:val="24"/>
          <w:szCs w:val="24"/>
        </w:rPr>
        <w:t>entered</w:t>
      </w:r>
      <w:r w:rsidRPr="00F71E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71EA2">
        <w:rPr>
          <w:rFonts w:ascii="Times New Roman" w:hAnsi="Times New Roman" w:cs="Times New Roman"/>
          <w:sz w:val="24"/>
          <w:szCs w:val="24"/>
        </w:rPr>
        <w:t>into</w:t>
      </w:r>
      <w:r w:rsidRPr="00F71EA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71EA2">
        <w:rPr>
          <w:rFonts w:ascii="Times New Roman" w:hAnsi="Times New Roman" w:cs="Times New Roman"/>
          <w:sz w:val="24"/>
          <w:szCs w:val="24"/>
        </w:rPr>
        <w:t xml:space="preserve">this </w:t>
      </w:r>
      <w:r w:rsidR="00D729AC" w:rsidRPr="00F71EA2">
        <w:rPr>
          <w:rFonts w:ascii="Times New Roman" w:hAnsi="Times New Roman" w:cs="Times New Roman"/>
          <w:sz w:val="24"/>
          <w:szCs w:val="24"/>
        </w:rPr>
        <w:t>26</w:t>
      </w:r>
      <w:r w:rsidR="00D55B7F" w:rsidRPr="00F71EA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F71EA2">
        <w:rPr>
          <w:rFonts w:ascii="Times New Roman" w:hAnsi="Times New Roman" w:cs="Times New Roman"/>
          <w:sz w:val="24"/>
          <w:szCs w:val="24"/>
        </w:rPr>
        <w:t xml:space="preserve"> day of </w:t>
      </w:r>
      <w:r w:rsidR="00A74E3B" w:rsidRPr="00F71EA2">
        <w:rPr>
          <w:rFonts w:ascii="Times New Roman" w:hAnsi="Times New Roman" w:cs="Times New Roman"/>
          <w:sz w:val="24"/>
          <w:szCs w:val="24"/>
        </w:rPr>
        <w:t>A</w:t>
      </w:r>
      <w:r w:rsidR="00D729AC" w:rsidRPr="00F71EA2">
        <w:rPr>
          <w:rFonts w:ascii="Times New Roman" w:hAnsi="Times New Roman" w:cs="Times New Roman"/>
          <w:sz w:val="24"/>
          <w:szCs w:val="24"/>
        </w:rPr>
        <w:t>ugust</w:t>
      </w:r>
      <w:r w:rsidR="00C05A82" w:rsidRPr="00F71EA2">
        <w:rPr>
          <w:rFonts w:ascii="Times New Roman" w:hAnsi="Times New Roman" w:cs="Times New Roman"/>
          <w:sz w:val="24"/>
          <w:szCs w:val="24"/>
        </w:rPr>
        <w:t>,</w:t>
      </w:r>
      <w:r w:rsidRPr="00F71EA2">
        <w:rPr>
          <w:rFonts w:ascii="Times New Roman" w:hAnsi="Times New Roman" w:cs="Times New Roman"/>
          <w:sz w:val="24"/>
          <w:szCs w:val="24"/>
        </w:rPr>
        <w:t xml:space="preserve"> 202</w:t>
      </w:r>
      <w:r w:rsidR="00C05A82" w:rsidRPr="00F71EA2">
        <w:rPr>
          <w:rFonts w:ascii="Times New Roman" w:hAnsi="Times New Roman" w:cs="Times New Roman"/>
          <w:sz w:val="24"/>
          <w:szCs w:val="24"/>
        </w:rPr>
        <w:t>5</w:t>
      </w:r>
      <w:r w:rsidRPr="00F71EA2">
        <w:rPr>
          <w:rFonts w:ascii="Times New Roman" w:hAnsi="Times New Roman" w:cs="Times New Roman"/>
          <w:sz w:val="24"/>
          <w:szCs w:val="24"/>
        </w:rPr>
        <w:t xml:space="preserve"> for an increase of $</w:t>
      </w:r>
      <w:r w:rsidR="00D729AC" w:rsidRPr="00F71EA2">
        <w:rPr>
          <w:rFonts w:ascii="Times New Roman" w:hAnsi="Times New Roman" w:cs="Times New Roman"/>
          <w:sz w:val="24"/>
          <w:szCs w:val="24"/>
        </w:rPr>
        <w:t>27</w:t>
      </w:r>
      <w:r w:rsidR="00EE59F7" w:rsidRPr="00F71EA2">
        <w:rPr>
          <w:rFonts w:ascii="Times New Roman" w:hAnsi="Times New Roman" w:cs="Times New Roman"/>
          <w:sz w:val="24"/>
          <w:szCs w:val="24"/>
        </w:rPr>
        <w:t>,000</w:t>
      </w:r>
      <w:r w:rsidRPr="00F71EA2">
        <w:rPr>
          <w:rFonts w:ascii="Times New Roman" w:hAnsi="Times New Roman" w:cs="Times New Roman"/>
          <w:sz w:val="24"/>
          <w:szCs w:val="24"/>
        </w:rPr>
        <w:t xml:space="preserve"> </w:t>
      </w:r>
      <w:r w:rsidR="00C05A82" w:rsidRPr="00F71EA2">
        <w:rPr>
          <w:rFonts w:ascii="Times New Roman" w:hAnsi="Times New Roman" w:cs="Times New Roman"/>
          <w:sz w:val="24"/>
          <w:szCs w:val="24"/>
        </w:rPr>
        <w:t>(</w:t>
      </w:r>
      <w:r w:rsidR="00D729AC" w:rsidRPr="00F71EA2">
        <w:rPr>
          <w:rFonts w:ascii="Times New Roman" w:hAnsi="Times New Roman" w:cs="Times New Roman"/>
          <w:sz w:val="24"/>
          <w:szCs w:val="24"/>
        </w:rPr>
        <w:t>Twenty Seven</w:t>
      </w:r>
      <w:r w:rsidR="00C05A82" w:rsidRPr="00F71EA2">
        <w:rPr>
          <w:rFonts w:ascii="Times New Roman" w:hAnsi="Times New Roman" w:cs="Times New Roman"/>
          <w:sz w:val="24"/>
          <w:szCs w:val="24"/>
        </w:rPr>
        <w:t xml:space="preserve"> Thousand) for a</w:t>
      </w:r>
      <w:r w:rsidRPr="00F71EA2">
        <w:rPr>
          <w:rFonts w:ascii="Times New Roman" w:hAnsi="Times New Roman" w:cs="Times New Roman"/>
          <w:sz w:val="24"/>
          <w:szCs w:val="24"/>
        </w:rPr>
        <w:t xml:space="preserve"> total of</w:t>
      </w:r>
      <w:r w:rsidR="00C05A82" w:rsidRPr="00F71EA2">
        <w:rPr>
          <w:rFonts w:ascii="Times New Roman" w:hAnsi="Times New Roman" w:cs="Times New Roman"/>
          <w:sz w:val="24"/>
          <w:szCs w:val="24"/>
        </w:rPr>
        <w:t xml:space="preserve"> possible compensation paid under contract to</w:t>
      </w:r>
      <w:r w:rsidRPr="00F71EA2">
        <w:rPr>
          <w:rFonts w:ascii="Times New Roman" w:hAnsi="Times New Roman" w:cs="Times New Roman"/>
          <w:sz w:val="24"/>
          <w:szCs w:val="24"/>
        </w:rPr>
        <w:t xml:space="preserve"> $</w:t>
      </w:r>
      <w:r w:rsidR="00D729AC" w:rsidRPr="00F71EA2">
        <w:rPr>
          <w:rFonts w:ascii="Times New Roman" w:hAnsi="Times New Roman" w:cs="Times New Roman"/>
          <w:sz w:val="24"/>
          <w:szCs w:val="24"/>
        </w:rPr>
        <w:t>125</w:t>
      </w:r>
      <w:r w:rsidRPr="00F71EA2">
        <w:rPr>
          <w:rFonts w:ascii="Times New Roman" w:hAnsi="Times New Roman" w:cs="Times New Roman"/>
          <w:sz w:val="24"/>
          <w:szCs w:val="24"/>
        </w:rPr>
        <w:t>,</w:t>
      </w:r>
      <w:r w:rsidR="00EE59F7" w:rsidRPr="00F71EA2">
        <w:rPr>
          <w:rFonts w:ascii="Times New Roman" w:hAnsi="Times New Roman" w:cs="Times New Roman"/>
          <w:sz w:val="24"/>
          <w:szCs w:val="24"/>
        </w:rPr>
        <w:t>000</w:t>
      </w:r>
      <w:r w:rsidRPr="00F71EA2">
        <w:rPr>
          <w:rFonts w:ascii="Times New Roman" w:hAnsi="Times New Roman" w:cs="Times New Roman"/>
          <w:sz w:val="24"/>
          <w:szCs w:val="24"/>
        </w:rPr>
        <w:t>.</w:t>
      </w:r>
      <w:r w:rsidR="00EE59F7" w:rsidRPr="00F71EA2">
        <w:rPr>
          <w:rFonts w:ascii="Times New Roman" w:hAnsi="Times New Roman" w:cs="Times New Roman"/>
          <w:sz w:val="24"/>
          <w:szCs w:val="24"/>
        </w:rPr>
        <w:t>00</w:t>
      </w:r>
      <w:r w:rsidR="00C05A82" w:rsidRPr="00F71EA2">
        <w:rPr>
          <w:rFonts w:ascii="Times New Roman" w:hAnsi="Times New Roman" w:cs="Times New Roman"/>
          <w:sz w:val="24"/>
          <w:szCs w:val="24"/>
        </w:rPr>
        <w:t xml:space="preserve"> (</w:t>
      </w:r>
      <w:r w:rsidR="00D729AC" w:rsidRPr="00F71EA2">
        <w:rPr>
          <w:rFonts w:ascii="Times New Roman" w:hAnsi="Times New Roman" w:cs="Times New Roman"/>
          <w:sz w:val="24"/>
          <w:szCs w:val="24"/>
        </w:rPr>
        <w:t>One Hundred Twenty Five</w:t>
      </w:r>
      <w:r w:rsidR="00C05A82" w:rsidRPr="00F71EA2">
        <w:rPr>
          <w:rFonts w:ascii="Times New Roman" w:hAnsi="Times New Roman" w:cs="Times New Roman"/>
          <w:sz w:val="24"/>
          <w:szCs w:val="24"/>
        </w:rPr>
        <w:t xml:space="preserve"> Thousand)</w:t>
      </w:r>
      <w:r w:rsidRPr="00F71EA2">
        <w:rPr>
          <w:rFonts w:ascii="Times New Roman" w:hAnsi="Times New Roman" w:cs="Times New Roman"/>
          <w:sz w:val="24"/>
          <w:szCs w:val="24"/>
        </w:rPr>
        <w:t>.</w:t>
      </w:r>
    </w:p>
    <w:p w14:paraId="28ADB7EB" w14:textId="77777777" w:rsidR="005838EE" w:rsidRPr="00F71EA2" w:rsidRDefault="005838EE" w:rsidP="00F71EA2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757522" w14:textId="1A124F60" w:rsidR="005838EE" w:rsidRDefault="005838EE" w:rsidP="00F71EA2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1EA2">
        <w:rPr>
          <w:rFonts w:ascii="Times New Roman" w:hAnsi="Times New Roman" w:cs="Times New Roman"/>
          <w:sz w:val="24"/>
          <w:szCs w:val="24"/>
        </w:rPr>
        <w:t>WHEREAS,</w:t>
      </w:r>
      <w:r w:rsidRPr="00F71EA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71EA2">
        <w:rPr>
          <w:rFonts w:ascii="Times New Roman" w:hAnsi="Times New Roman" w:cs="Times New Roman"/>
          <w:sz w:val="24"/>
          <w:szCs w:val="24"/>
        </w:rPr>
        <w:t>the</w:t>
      </w:r>
      <w:r w:rsidRPr="00F71EA2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F71EA2">
        <w:rPr>
          <w:rFonts w:ascii="Times New Roman" w:hAnsi="Times New Roman" w:cs="Times New Roman"/>
          <w:sz w:val="24"/>
          <w:szCs w:val="24"/>
        </w:rPr>
        <w:t>parties</w:t>
      </w:r>
      <w:r w:rsidRPr="00F71EA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71EA2">
        <w:rPr>
          <w:rFonts w:ascii="Times New Roman" w:hAnsi="Times New Roman" w:cs="Times New Roman"/>
          <w:sz w:val="24"/>
          <w:szCs w:val="24"/>
        </w:rPr>
        <w:t>hereto</w:t>
      </w:r>
      <w:r w:rsidRPr="00F71EA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71EA2">
        <w:rPr>
          <w:rFonts w:ascii="Times New Roman" w:hAnsi="Times New Roman" w:cs="Times New Roman"/>
          <w:sz w:val="24"/>
          <w:szCs w:val="24"/>
        </w:rPr>
        <w:t>have</w:t>
      </w:r>
      <w:r w:rsidRPr="00F71EA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71EA2">
        <w:rPr>
          <w:rFonts w:ascii="Times New Roman" w:hAnsi="Times New Roman" w:cs="Times New Roman"/>
          <w:sz w:val="24"/>
          <w:szCs w:val="24"/>
        </w:rPr>
        <w:t>entered</w:t>
      </w:r>
      <w:r w:rsidRPr="00F71EA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71EA2">
        <w:rPr>
          <w:rFonts w:ascii="Times New Roman" w:hAnsi="Times New Roman" w:cs="Times New Roman"/>
          <w:sz w:val="24"/>
          <w:szCs w:val="24"/>
        </w:rPr>
        <w:t>into</w:t>
      </w:r>
      <w:r w:rsidRPr="00F71EA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71EA2">
        <w:rPr>
          <w:rFonts w:ascii="Times New Roman" w:hAnsi="Times New Roman" w:cs="Times New Roman"/>
          <w:sz w:val="24"/>
          <w:szCs w:val="24"/>
        </w:rPr>
        <w:t>an</w:t>
      </w:r>
      <w:r w:rsidRPr="00F71EA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71EA2">
        <w:rPr>
          <w:rFonts w:ascii="Times New Roman" w:hAnsi="Times New Roman" w:cs="Times New Roman"/>
          <w:sz w:val="24"/>
          <w:szCs w:val="24"/>
        </w:rPr>
        <w:t>Agreement</w:t>
      </w:r>
      <w:r w:rsidRPr="00F71EA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C05A82" w:rsidRPr="00F71EA2">
        <w:rPr>
          <w:rFonts w:ascii="Times New Roman" w:hAnsi="Times New Roman" w:cs="Times New Roman"/>
          <w:sz w:val="24"/>
          <w:szCs w:val="24"/>
        </w:rPr>
        <w:t>that commenced</w:t>
      </w:r>
      <w:r w:rsidRPr="00F71EA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C05A82" w:rsidRPr="00F71EA2">
        <w:rPr>
          <w:rFonts w:ascii="Times New Roman" w:hAnsi="Times New Roman" w:cs="Times New Roman"/>
          <w:sz w:val="24"/>
          <w:szCs w:val="24"/>
        </w:rPr>
        <w:t>July 1</w:t>
      </w:r>
      <w:r w:rsidRPr="00F71EA2">
        <w:rPr>
          <w:rFonts w:ascii="Times New Roman" w:hAnsi="Times New Roman" w:cs="Times New Roman"/>
          <w:sz w:val="24"/>
          <w:szCs w:val="24"/>
        </w:rPr>
        <w:t>,</w:t>
      </w:r>
      <w:r w:rsidRPr="00F71EA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71EA2">
        <w:rPr>
          <w:rFonts w:ascii="Times New Roman" w:hAnsi="Times New Roman" w:cs="Times New Roman"/>
          <w:sz w:val="24"/>
          <w:szCs w:val="24"/>
        </w:rPr>
        <w:t>20</w:t>
      </w:r>
      <w:r w:rsidR="00EE59F7" w:rsidRPr="00F71EA2">
        <w:rPr>
          <w:rFonts w:ascii="Times New Roman" w:hAnsi="Times New Roman" w:cs="Times New Roman"/>
          <w:sz w:val="24"/>
          <w:szCs w:val="24"/>
        </w:rPr>
        <w:t>24</w:t>
      </w:r>
      <w:r w:rsidRPr="00F71EA2">
        <w:rPr>
          <w:rFonts w:ascii="Times New Roman" w:hAnsi="Times New Roman" w:cs="Times New Roman"/>
          <w:sz w:val="24"/>
          <w:szCs w:val="24"/>
        </w:rPr>
        <w:t>,</w:t>
      </w:r>
      <w:r w:rsidRPr="00F71EA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71EA2">
        <w:rPr>
          <w:rFonts w:ascii="Times New Roman" w:hAnsi="Times New Roman" w:cs="Times New Roman"/>
          <w:sz w:val="24"/>
          <w:szCs w:val="24"/>
        </w:rPr>
        <w:t>under which</w:t>
      </w:r>
      <w:r w:rsidRPr="00F71EA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F71EA2">
        <w:rPr>
          <w:rFonts w:ascii="Times New Roman" w:hAnsi="Times New Roman" w:cs="Times New Roman"/>
          <w:sz w:val="24"/>
          <w:szCs w:val="24"/>
        </w:rPr>
        <w:t>CONTRACTOR</w:t>
      </w:r>
      <w:r w:rsidRPr="00F71EA2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F71EA2">
        <w:rPr>
          <w:rFonts w:ascii="Times New Roman" w:hAnsi="Times New Roman" w:cs="Times New Roman"/>
          <w:sz w:val="24"/>
          <w:szCs w:val="24"/>
        </w:rPr>
        <w:t>will</w:t>
      </w:r>
      <w:r w:rsidRPr="00F71EA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F71EA2">
        <w:rPr>
          <w:rFonts w:ascii="Times New Roman" w:hAnsi="Times New Roman" w:cs="Times New Roman"/>
          <w:sz w:val="24"/>
          <w:szCs w:val="24"/>
        </w:rPr>
        <w:t>provide</w:t>
      </w:r>
      <w:r w:rsidRPr="00F71EA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EE59F7" w:rsidRPr="00F71EA2">
        <w:rPr>
          <w:rFonts w:ascii="Times New Roman" w:hAnsi="Times New Roman" w:cs="Times New Roman"/>
          <w:sz w:val="24"/>
          <w:szCs w:val="24"/>
        </w:rPr>
        <w:t xml:space="preserve">indigent defense and conflict indigent defense </w:t>
      </w:r>
      <w:r w:rsidRPr="00F71EA2">
        <w:rPr>
          <w:rFonts w:ascii="Times New Roman" w:hAnsi="Times New Roman" w:cs="Times New Roman"/>
          <w:sz w:val="24"/>
          <w:szCs w:val="24"/>
        </w:rPr>
        <w:t>services to COUNTY; and</w:t>
      </w:r>
    </w:p>
    <w:p w14:paraId="2F149185" w14:textId="77777777" w:rsidR="0022264B" w:rsidRPr="00F71EA2" w:rsidRDefault="0022264B" w:rsidP="00F71EA2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1B6D1F" w14:textId="17098DE3" w:rsidR="005838EE" w:rsidRPr="00F71EA2" w:rsidRDefault="005838EE" w:rsidP="00F71EA2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1EA2">
        <w:rPr>
          <w:rFonts w:ascii="Times New Roman" w:hAnsi="Times New Roman" w:cs="Times New Roman"/>
          <w:sz w:val="24"/>
          <w:szCs w:val="24"/>
        </w:rPr>
        <w:t>WHEREAS,</w:t>
      </w:r>
      <w:r w:rsidRPr="00F71EA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EE59F7" w:rsidRPr="00F71EA2">
        <w:rPr>
          <w:rFonts w:ascii="Times New Roman" w:hAnsi="Times New Roman" w:cs="Times New Roman"/>
          <w:sz w:val="24"/>
          <w:szCs w:val="24"/>
        </w:rPr>
        <w:t>the original agreement was set to sunset on Ju</w:t>
      </w:r>
      <w:r w:rsidR="00C05A82" w:rsidRPr="00F71EA2">
        <w:rPr>
          <w:rFonts w:ascii="Times New Roman" w:hAnsi="Times New Roman" w:cs="Times New Roman"/>
          <w:sz w:val="24"/>
          <w:szCs w:val="24"/>
        </w:rPr>
        <w:t>ne</w:t>
      </w:r>
      <w:r w:rsidR="00EE59F7" w:rsidRPr="00F71EA2">
        <w:rPr>
          <w:rFonts w:ascii="Times New Roman" w:hAnsi="Times New Roman" w:cs="Times New Roman"/>
          <w:sz w:val="24"/>
          <w:szCs w:val="24"/>
        </w:rPr>
        <w:t xml:space="preserve"> </w:t>
      </w:r>
      <w:r w:rsidR="00C05A82" w:rsidRPr="00F71EA2">
        <w:rPr>
          <w:rFonts w:ascii="Times New Roman" w:hAnsi="Times New Roman" w:cs="Times New Roman"/>
          <w:sz w:val="24"/>
          <w:szCs w:val="24"/>
        </w:rPr>
        <w:t>3</w:t>
      </w:r>
      <w:r w:rsidR="00EE59F7" w:rsidRPr="00F71EA2">
        <w:rPr>
          <w:rFonts w:ascii="Times New Roman" w:hAnsi="Times New Roman" w:cs="Times New Roman"/>
          <w:sz w:val="24"/>
          <w:szCs w:val="24"/>
        </w:rPr>
        <w:t>1, 202</w:t>
      </w:r>
      <w:r w:rsidR="00C05A82" w:rsidRPr="00F71EA2">
        <w:rPr>
          <w:rFonts w:ascii="Times New Roman" w:hAnsi="Times New Roman" w:cs="Times New Roman"/>
          <w:sz w:val="24"/>
          <w:szCs w:val="24"/>
        </w:rPr>
        <w:t>5</w:t>
      </w:r>
      <w:r w:rsidRPr="00F71EA2">
        <w:rPr>
          <w:rFonts w:ascii="Times New Roman" w:hAnsi="Times New Roman" w:cs="Times New Roman"/>
          <w:sz w:val="24"/>
          <w:szCs w:val="24"/>
        </w:rPr>
        <w:t>,</w:t>
      </w:r>
      <w:r w:rsidRPr="00F71EA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D729AC" w:rsidRPr="00F71EA2">
        <w:rPr>
          <w:rFonts w:ascii="Times New Roman" w:hAnsi="Times New Roman" w:cs="Times New Roman"/>
          <w:spacing w:val="32"/>
          <w:sz w:val="24"/>
          <w:szCs w:val="24"/>
        </w:rPr>
        <w:t xml:space="preserve">and amended to end December 31, 2025, </w:t>
      </w:r>
      <w:r w:rsidRPr="00F71EA2">
        <w:rPr>
          <w:rFonts w:ascii="Times New Roman" w:hAnsi="Times New Roman" w:cs="Times New Roman"/>
          <w:sz w:val="24"/>
          <w:szCs w:val="24"/>
        </w:rPr>
        <w:t>the</w:t>
      </w:r>
      <w:r w:rsidRPr="00F71EA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EE59F7" w:rsidRPr="00F71EA2">
        <w:rPr>
          <w:rFonts w:ascii="Times New Roman" w:hAnsi="Times New Roman" w:cs="Times New Roman"/>
          <w:sz w:val="24"/>
          <w:szCs w:val="24"/>
        </w:rPr>
        <w:t xml:space="preserve">Contractor has continued to provide the services to the County </w:t>
      </w:r>
      <w:r w:rsidR="00C05A82" w:rsidRPr="00F71EA2">
        <w:rPr>
          <w:rFonts w:ascii="Times New Roman" w:hAnsi="Times New Roman" w:cs="Times New Roman"/>
          <w:sz w:val="24"/>
          <w:szCs w:val="24"/>
        </w:rPr>
        <w:t>while the original amount nears or has reached exhaustion</w:t>
      </w:r>
      <w:r w:rsidR="0022264B">
        <w:rPr>
          <w:rFonts w:ascii="Times New Roman" w:hAnsi="Times New Roman" w:cs="Times New Roman"/>
          <w:sz w:val="24"/>
          <w:szCs w:val="24"/>
        </w:rPr>
        <w:t>; and</w:t>
      </w:r>
      <w:r w:rsidR="00EE59F7" w:rsidRPr="00F71E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39F917" w14:textId="77777777" w:rsidR="005838EE" w:rsidRPr="00F71EA2" w:rsidRDefault="005838EE" w:rsidP="00F71EA2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5E9300" w14:textId="00D05E88" w:rsidR="00F71EA2" w:rsidRDefault="005838EE" w:rsidP="00F71EA2">
      <w:pPr>
        <w:kinsoku w:val="0"/>
        <w:overflowPunct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71EA2">
        <w:rPr>
          <w:rFonts w:ascii="Times New Roman" w:hAnsi="Times New Roman" w:cs="Times New Roman"/>
          <w:sz w:val="24"/>
          <w:szCs w:val="24"/>
        </w:rPr>
        <w:t>WHEREAS, the parties desire to amend the Agreement to increase the total</w:t>
      </w:r>
      <w:r w:rsidR="00EE59F7" w:rsidRPr="00F71EA2">
        <w:rPr>
          <w:rFonts w:ascii="Times New Roman" w:hAnsi="Times New Roman" w:cs="Times New Roman"/>
          <w:sz w:val="24"/>
          <w:szCs w:val="24"/>
        </w:rPr>
        <w:t xml:space="preserve"> of</w:t>
      </w:r>
      <w:r w:rsidR="00F71EA2">
        <w:rPr>
          <w:rFonts w:ascii="Times New Roman" w:hAnsi="Times New Roman" w:cs="Times New Roman"/>
          <w:sz w:val="24"/>
          <w:szCs w:val="24"/>
        </w:rPr>
        <w:t xml:space="preserve"> c</w:t>
      </w:r>
      <w:r w:rsidRPr="00F71EA2">
        <w:rPr>
          <w:rFonts w:ascii="Times New Roman" w:hAnsi="Times New Roman" w:cs="Times New Roman"/>
          <w:sz w:val="24"/>
          <w:szCs w:val="24"/>
        </w:rPr>
        <w:t xml:space="preserve">ompensation. </w:t>
      </w:r>
    </w:p>
    <w:p w14:paraId="6F15E36F" w14:textId="0B341036" w:rsidR="005838EE" w:rsidRPr="00F71EA2" w:rsidRDefault="005838EE" w:rsidP="00F71EA2">
      <w:pPr>
        <w:kinsoku w:val="0"/>
        <w:overflowPunct w:val="0"/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71EA2">
        <w:rPr>
          <w:rFonts w:ascii="Times New Roman" w:hAnsi="Times New Roman" w:cs="Times New Roman"/>
          <w:sz w:val="24"/>
          <w:szCs w:val="24"/>
        </w:rPr>
        <w:t>NOW, THEREFORE, the parties hereby agree as follows:</w:t>
      </w:r>
    </w:p>
    <w:p w14:paraId="35C311BC" w14:textId="0B76D49B" w:rsidR="00D729AC" w:rsidRPr="00F71EA2" w:rsidRDefault="005838EE" w:rsidP="00F71EA2">
      <w:pPr>
        <w:pStyle w:val="ListParagraph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Times New Roman" w:hAnsi="Times New Roman" w:cs="Times New Roman"/>
          <w:sz w:val="24"/>
          <w:szCs w:val="24"/>
        </w:rPr>
      </w:pPr>
      <w:r w:rsidRPr="00F71EA2">
        <w:rPr>
          <w:rFonts w:ascii="Times New Roman" w:hAnsi="Times New Roman" w:cs="Times New Roman"/>
          <w:sz w:val="24"/>
          <w:szCs w:val="24"/>
        </w:rPr>
        <w:t>Compensation</w:t>
      </w:r>
      <w:r w:rsidRPr="00F71EA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71EA2">
        <w:rPr>
          <w:rFonts w:ascii="Times New Roman" w:hAnsi="Times New Roman" w:cs="Times New Roman"/>
          <w:sz w:val="24"/>
          <w:szCs w:val="24"/>
        </w:rPr>
        <w:t>shall</w:t>
      </w:r>
      <w:r w:rsidRPr="00F71EA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71EA2">
        <w:rPr>
          <w:rFonts w:ascii="Times New Roman" w:hAnsi="Times New Roman" w:cs="Times New Roman"/>
          <w:sz w:val="24"/>
          <w:szCs w:val="24"/>
        </w:rPr>
        <w:t>be</w:t>
      </w:r>
      <w:r w:rsidRPr="00F71EA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71EA2">
        <w:rPr>
          <w:rFonts w:ascii="Times New Roman" w:hAnsi="Times New Roman" w:cs="Times New Roman"/>
          <w:sz w:val="24"/>
          <w:szCs w:val="24"/>
        </w:rPr>
        <w:t>amended</w:t>
      </w:r>
      <w:r w:rsidRPr="00F71EA2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EE59F7" w:rsidRPr="00F71EA2">
        <w:rPr>
          <w:rFonts w:ascii="Times New Roman" w:hAnsi="Times New Roman" w:cs="Times New Roman"/>
          <w:sz w:val="24"/>
          <w:szCs w:val="24"/>
        </w:rPr>
        <w:t xml:space="preserve">to increase entire </w:t>
      </w:r>
      <w:r w:rsidR="00F63BCC">
        <w:rPr>
          <w:rFonts w:ascii="Times New Roman" w:hAnsi="Times New Roman" w:cs="Times New Roman"/>
          <w:sz w:val="24"/>
          <w:szCs w:val="24"/>
        </w:rPr>
        <w:t xml:space="preserve">compensation </w:t>
      </w:r>
      <w:r w:rsidR="00EE59F7" w:rsidRPr="00F71EA2">
        <w:rPr>
          <w:rFonts w:ascii="Times New Roman" w:hAnsi="Times New Roman" w:cs="Times New Roman"/>
          <w:sz w:val="24"/>
          <w:szCs w:val="24"/>
        </w:rPr>
        <w:t>total</w:t>
      </w:r>
      <w:r w:rsidR="00F63BCC">
        <w:rPr>
          <w:rFonts w:ascii="Times New Roman" w:hAnsi="Times New Roman" w:cs="Times New Roman"/>
          <w:sz w:val="24"/>
          <w:szCs w:val="24"/>
        </w:rPr>
        <w:t xml:space="preserve"> </w:t>
      </w:r>
      <w:r w:rsidR="00EE59F7" w:rsidRPr="00F71EA2">
        <w:rPr>
          <w:rFonts w:ascii="Times New Roman" w:hAnsi="Times New Roman" w:cs="Times New Roman"/>
          <w:sz w:val="24"/>
          <w:szCs w:val="24"/>
        </w:rPr>
        <w:t>to $</w:t>
      </w:r>
      <w:r w:rsidR="00D729AC" w:rsidRPr="00F71EA2">
        <w:rPr>
          <w:rFonts w:ascii="Times New Roman" w:hAnsi="Times New Roman" w:cs="Times New Roman"/>
          <w:sz w:val="24"/>
          <w:szCs w:val="24"/>
        </w:rPr>
        <w:t>125</w:t>
      </w:r>
      <w:r w:rsidR="00EE59F7" w:rsidRPr="00F71EA2">
        <w:rPr>
          <w:rFonts w:ascii="Times New Roman" w:hAnsi="Times New Roman" w:cs="Times New Roman"/>
          <w:sz w:val="24"/>
          <w:szCs w:val="24"/>
        </w:rPr>
        <w:t>,000</w:t>
      </w:r>
      <w:r w:rsidRPr="00F71EA2">
        <w:rPr>
          <w:rFonts w:ascii="Times New Roman" w:hAnsi="Times New Roman" w:cs="Times New Roman"/>
          <w:sz w:val="24"/>
          <w:szCs w:val="24"/>
        </w:rPr>
        <w:t>.</w:t>
      </w:r>
      <w:r w:rsidRPr="00F71EA2">
        <w:rPr>
          <w:rFonts w:ascii="Times New Roman" w:hAnsi="Times New Roman" w:cs="Times New Roman"/>
          <w:spacing w:val="80"/>
          <w:sz w:val="24"/>
          <w:szCs w:val="24"/>
        </w:rPr>
        <w:t xml:space="preserve">  </w:t>
      </w:r>
    </w:p>
    <w:p w14:paraId="5C711C00" w14:textId="29E3FF2E" w:rsidR="00A74E3B" w:rsidRPr="00F71EA2" w:rsidRDefault="00A74E3B" w:rsidP="00F71EA2">
      <w:pPr>
        <w:pStyle w:val="ListParagraph"/>
        <w:kinsoku w:val="0"/>
        <w:overflowPunct w:val="0"/>
        <w:autoSpaceDE w:val="0"/>
        <w:autoSpaceDN w:val="0"/>
        <w:adjustRightInd w:val="0"/>
        <w:spacing w:before="1" w:after="0" w:line="240" w:lineRule="auto"/>
        <w:ind w:left="919"/>
        <w:rPr>
          <w:rFonts w:ascii="Times New Roman" w:hAnsi="Times New Roman" w:cs="Times New Roman"/>
          <w:sz w:val="24"/>
          <w:szCs w:val="24"/>
        </w:rPr>
      </w:pPr>
    </w:p>
    <w:p w14:paraId="178C2F3E" w14:textId="52DF1F4B" w:rsidR="005838EE" w:rsidRPr="00F71EA2" w:rsidRDefault="005838EE" w:rsidP="00F71EA2">
      <w:pPr>
        <w:kinsoku w:val="0"/>
        <w:overflowPunct w:val="0"/>
        <w:autoSpaceDE w:val="0"/>
        <w:autoSpaceDN w:val="0"/>
        <w:adjustRightInd w:val="0"/>
        <w:spacing w:before="276" w:after="0" w:line="242" w:lineRule="auto"/>
        <w:ind w:left="199" w:right="113"/>
        <w:rPr>
          <w:rFonts w:ascii="Times New Roman" w:hAnsi="Times New Roman" w:cs="Times New Roman"/>
          <w:sz w:val="24"/>
          <w:szCs w:val="24"/>
        </w:rPr>
      </w:pPr>
      <w:r w:rsidRPr="00F71EA2">
        <w:rPr>
          <w:rFonts w:ascii="Times New Roman" w:hAnsi="Times New Roman" w:cs="Times New Roman"/>
          <w:sz w:val="24"/>
          <w:szCs w:val="24"/>
        </w:rPr>
        <w:t xml:space="preserve">The Parties agree that all other terms and conditions of the original Agreement </w:t>
      </w:r>
      <w:r w:rsidR="00D729AC" w:rsidRPr="00F71EA2">
        <w:rPr>
          <w:rFonts w:ascii="Times New Roman" w:hAnsi="Times New Roman" w:cs="Times New Roman"/>
          <w:sz w:val="24"/>
          <w:szCs w:val="24"/>
        </w:rPr>
        <w:t xml:space="preserve">as amended, </w:t>
      </w:r>
      <w:r w:rsidRPr="00F71EA2">
        <w:rPr>
          <w:rFonts w:ascii="Times New Roman" w:hAnsi="Times New Roman" w:cs="Times New Roman"/>
          <w:sz w:val="24"/>
          <w:szCs w:val="24"/>
        </w:rPr>
        <w:t>shall remain in full force and effect.</w:t>
      </w:r>
    </w:p>
    <w:p w14:paraId="34367DC0" w14:textId="77777777" w:rsidR="00F71EA2" w:rsidRPr="00F71EA2" w:rsidRDefault="00F71EA2" w:rsidP="00F71EA2">
      <w:pPr>
        <w:kinsoku w:val="0"/>
        <w:overflowPunct w:val="0"/>
        <w:autoSpaceDE w:val="0"/>
        <w:autoSpaceDN w:val="0"/>
        <w:adjustRightInd w:val="0"/>
        <w:spacing w:before="276" w:after="0" w:line="242" w:lineRule="auto"/>
        <w:ind w:left="199" w:right="113"/>
        <w:rPr>
          <w:rFonts w:ascii="Times New Roman" w:hAnsi="Times New Roman" w:cs="Times New Roman"/>
          <w:sz w:val="24"/>
          <w:szCs w:val="24"/>
        </w:rPr>
      </w:pPr>
    </w:p>
    <w:p w14:paraId="27BAEF73" w14:textId="3C2C1B68" w:rsidR="00F71EA2" w:rsidRDefault="00F71EA2" w:rsidP="00F71EA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1EA2">
        <w:rPr>
          <w:rFonts w:ascii="Times New Roman" w:hAnsi="Times New Roman" w:cs="Times New Roman"/>
          <w:sz w:val="24"/>
          <w:szCs w:val="24"/>
        </w:rPr>
        <w:t xml:space="preserve">Executed at </w:t>
      </w:r>
      <w:r w:rsidRPr="00F71EA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71EA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71EA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71EA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71EA2">
        <w:rPr>
          <w:rFonts w:ascii="Times New Roman" w:hAnsi="Times New Roman" w:cs="Times New Roman"/>
          <w:sz w:val="24"/>
          <w:szCs w:val="24"/>
        </w:rPr>
        <w:t>, California on _________________________________.</w:t>
      </w:r>
    </w:p>
    <w:p w14:paraId="0FCA42C7" w14:textId="77777777" w:rsidR="00F71EA2" w:rsidRPr="00F71EA2" w:rsidRDefault="00F71EA2" w:rsidP="00F71EA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A9BBB8D" w14:textId="1EABC0A5" w:rsidR="00F71EA2" w:rsidRDefault="00F71EA2" w:rsidP="00F71EA2">
      <w:pPr>
        <w:rPr>
          <w:rFonts w:ascii="Times New Roman" w:hAnsi="Times New Roman" w:cs="Times New Roman"/>
          <w:sz w:val="24"/>
          <w:szCs w:val="24"/>
        </w:rPr>
      </w:pPr>
      <w:r w:rsidRPr="00F71EA2">
        <w:rPr>
          <w:rFonts w:ascii="Times New Roman" w:hAnsi="Times New Roman" w:cs="Times New Roman"/>
          <w:sz w:val="24"/>
          <w:szCs w:val="24"/>
        </w:rPr>
        <w:t xml:space="preserve">COUNTY OF LAKE  </w:t>
      </w:r>
      <w:r w:rsidRPr="00F71EA2">
        <w:rPr>
          <w:rFonts w:ascii="Times New Roman" w:hAnsi="Times New Roman" w:cs="Times New Roman"/>
          <w:sz w:val="24"/>
          <w:szCs w:val="24"/>
        </w:rPr>
        <w:tab/>
      </w:r>
      <w:r w:rsidRPr="00F71EA2">
        <w:rPr>
          <w:rFonts w:ascii="Times New Roman" w:hAnsi="Times New Roman" w:cs="Times New Roman"/>
          <w:sz w:val="24"/>
          <w:szCs w:val="24"/>
        </w:rPr>
        <w:tab/>
      </w:r>
      <w:r w:rsidRPr="00F71EA2">
        <w:rPr>
          <w:rFonts w:ascii="Times New Roman" w:hAnsi="Times New Roman" w:cs="Times New Roman"/>
          <w:sz w:val="24"/>
          <w:szCs w:val="24"/>
        </w:rPr>
        <w:tab/>
      </w:r>
      <w:r w:rsidRPr="00F71EA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CONTRACTOR</w:t>
      </w:r>
    </w:p>
    <w:p w14:paraId="437D30BA" w14:textId="77777777" w:rsidR="00F71EA2" w:rsidRPr="00F71EA2" w:rsidRDefault="00F71EA2" w:rsidP="00F71EA2">
      <w:pPr>
        <w:rPr>
          <w:rFonts w:ascii="Times New Roman" w:hAnsi="Times New Roman" w:cs="Times New Roman"/>
          <w:sz w:val="24"/>
          <w:szCs w:val="24"/>
        </w:rPr>
      </w:pPr>
    </w:p>
    <w:p w14:paraId="237701D1" w14:textId="77777777" w:rsidR="00F71EA2" w:rsidRPr="00F71EA2" w:rsidRDefault="00F71EA2" w:rsidP="00F71EA2">
      <w:pPr>
        <w:rPr>
          <w:rFonts w:ascii="Times New Roman" w:hAnsi="Times New Roman" w:cs="Times New Roman"/>
          <w:sz w:val="24"/>
          <w:szCs w:val="24"/>
        </w:rPr>
      </w:pPr>
      <w:r w:rsidRPr="00F71EA2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F71EA2">
        <w:rPr>
          <w:rFonts w:ascii="Times New Roman" w:hAnsi="Times New Roman" w:cs="Times New Roman"/>
          <w:sz w:val="24"/>
          <w:szCs w:val="24"/>
        </w:rPr>
        <w:tab/>
      </w:r>
      <w:r w:rsidRPr="00F71EA2">
        <w:rPr>
          <w:rFonts w:ascii="Times New Roman" w:hAnsi="Times New Roman" w:cs="Times New Roman"/>
          <w:sz w:val="24"/>
          <w:szCs w:val="24"/>
        </w:rPr>
        <w:tab/>
        <w:t>_________________________________</w:t>
      </w:r>
    </w:p>
    <w:p w14:paraId="054A098F" w14:textId="77777777" w:rsidR="00F71EA2" w:rsidRDefault="00F71EA2" w:rsidP="00F71EA2">
      <w:pPr>
        <w:rPr>
          <w:rFonts w:ascii="Times New Roman" w:hAnsi="Times New Roman" w:cs="Times New Roman"/>
          <w:sz w:val="24"/>
          <w:szCs w:val="24"/>
        </w:rPr>
      </w:pPr>
      <w:r w:rsidRPr="00F71EA2">
        <w:rPr>
          <w:rFonts w:ascii="Times New Roman" w:hAnsi="Times New Roman" w:cs="Times New Roman"/>
          <w:sz w:val="24"/>
          <w:szCs w:val="24"/>
        </w:rPr>
        <w:t>CHAIR, Board of Supervisors</w:t>
      </w:r>
      <w:r w:rsidRPr="00F71EA2">
        <w:rPr>
          <w:rFonts w:ascii="Times New Roman" w:hAnsi="Times New Roman" w:cs="Times New Roman"/>
          <w:sz w:val="24"/>
          <w:szCs w:val="24"/>
        </w:rPr>
        <w:tab/>
      </w:r>
      <w:r w:rsidRPr="00F71EA2">
        <w:rPr>
          <w:rFonts w:ascii="Times New Roman" w:hAnsi="Times New Roman" w:cs="Times New Roman"/>
          <w:sz w:val="24"/>
          <w:szCs w:val="24"/>
        </w:rPr>
        <w:tab/>
      </w:r>
      <w:r w:rsidRPr="00F71EA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MITCHELL HAUPTMAN</w:t>
      </w:r>
      <w:r w:rsidRPr="00F71EA2">
        <w:rPr>
          <w:rFonts w:ascii="Times New Roman" w:hAnsi="Times New Roman" w:cs="Times New Roman"/>
          <w:sz w:val="24"/>
          <w:szCs w:val="24"/>
        </w:rPr>
        <w:tab/>
      </w:r>
    </w:p>
    <w:p w14:paraId="782142C6" w14:textId="60DFD061" w:rsidR="00F71EA2" w:rsidRPr="00F71EA2" w:rsidRDefault="00F71EA2" w:rsidP="00F71EA2">
      <w:pPr>
        <w:rPr>
          <w:rFonts w:ascii="Times New Roman" w:hAnsi="Times New Roman" w:cs="Times New Roman"/>
          <w:sz w:val="24"/>
          <w:szCs w:val="24"/>
        </w:rPr>
      </w:pPr>
      <w:r w:rsidRPr="00F71EA2">
        <w:rPr>
          <w:rFonts w:ascii="Times New Roman" w:hAnsi="Times New Roman" w:cs="Times New Roman"/>
          <w:sz w:val="24"/>
          <w:szCs w:val="24"/>
        </w:rPr>
        <w:tab/>
      </w:r>
      <w:r w:rsidRPr="00F71EA2">
        <w:rPr>
          <w:rFonts w:ascii="Times New Roman" w:hAnsi="Times New Roman" w:cs="Times New Roman"/>
          <w:sz w:val="24"/>
          <w:szCs w:val="24"/>
        </w:rPr>
        <w:tab/>
      </w:r>
      <w:r w:rsidRPr="00F71EA2">
        <w:rPr>
          <w:rFonts w:ascii="Times New Roman" w:hAnsi="Times New Roman" w:cs="Times New Roman"/>
          <w:sz w:val="24"/>
          <w:szCs w:val="24"/>
        </w:rPr>
        <w:tab/>
      </w:r>
      <w:r w:rsidRPr="00F71EA2">
        <w:rPr>
          <w:rFonts w:ascii="Times New Roman" w:hAnsi="Times New Roman" w:cs="Times New Roman"/>
          <w:sz w:val="24"/>
          <w:szCs w:val="24"/>
        </w:rPr>
        <w:tab/>
      </w:r>
      <w:r w:rsidRPr="00F71EA2">
        <w:rPr>
          <w:rFonts w:ascii="Times New Roman" w:hAnsi="Times New Roman" w:cs="Times New Roman"/>
          <w:sz w:val="24"/>
          <w:szCs w:val="24"/>
        </w:rPr>
        <w:tab/>
      </w:r>
      <w:r w:rsidRPr="00F71EA2">
        <w:rPr>
          <w:rFonts w:ascii="Times New Roman" w:hAnsi="Times New Roman" w:cs="Times New Roman"/>
          <w:sz w:val="24"/>
          <w:szCs w:val="24"/>
        </w:rPr>
        <w:tab/>
      </w:r>
    </w:p>
    <w:p w14:paraId="6BC085CE" w14:textId="77777777" w:rsidR="00F71EA2" w:rsidRPr="00F71EA2" w:rsidRDefault="00F71EA2" w:rsidP="00F71EA2">
      <w:pPr>
        <w:rPr>
          <w:rFonts w:ascii="Times New Roman" w:hAnsi="Times New Roman" w:cs="Times New Roman"/>
          <w:sz w:val="24"/>
          <w:szCs w:val="24"/>
        </w:rPr>
      </w:pPr>
      <w:r w:rsidRPr="00F71EA2">
        <w:rPr>
          <w:rFonts w:ascii="Times New Roman" w:hAnsi="Times New Roman" w:cs="Times New Roman"/>
          <w:sz w:val="24"/>
          <w:szCs w:val="24"/>
        </w:rPr>
        <w:t xml:space="preserve">ATTEST:  </w:t>
      </w:r>
      <w:r w:rsidRPr="00F71EA2">
        <w:rPr>
          <w:rFonts w:ascii="Times New Roman" w:hAnsi="Times New Roman" w:cs="Times New Roman"/>
          <w:sz w:val="24"/>
          <w:szCs w:val="24"/>
        </w:rPr>
        <w:tab/>
      </w:r>
      <w:r w:rsidRPr="00F71EA2">
        <w:rPr>
          <w:rFonts w:ascii="Times New Roman" w:hAnsi="Times New Roman" w:cs="Times New Roman"/>
          <w:sz w:val="24"/>
          <w:szCs w:val="24"/>
        </w:rPr>
        <w:tab/>
      </w:r>
      <w:r w:rsidRPr="00F71EA2">
        <w:rPr>
          <w:rFonts w:ascii="Times New Roman" w:hAnsi="Times New Roman" w:cs="Times New Roman"/>
          <w:sz w:val="24"/>
          <w:szCs w:val="24"/>
        </w:rPr>
        <w:tab/>
      </w:r>
      <w:r w:rsidRPr="00F71EA2">
        <w:rPr>
          <w:rFonts w:ascii="Times New Roman" w:hAnsi="Times New Roman" w:cs="Times New Roman"/>
          <w:sz w:val="24"/>
          <w:szCs w:val="24"/>
        </w:rPr>
        <w:tab/>
      </w:r>
      <w:r w:rsidRPr="00F71EA2">
        <w:rPr>
          <w:rFonts w:ascii="Times New Roman" w:hAnsi="Times New Roman" w:cs="Times New Roman"/>
          <w:sz w:val="24"/>
          <w:szCs w:val="24"/>
        </w:rPr>
        <w:tab/>
      </w:r>
      <w:r w:rsidRPr="00F71EA2">
        <w:rPr>
          <w:rFonts w:ascii="Times New Roman" w:hAnsi="Times New Roman" w:cs="Times New Roman"/>
          <w:sz w:val="24"/>
          <w:szCs w:val="24"/>
        </w:rPr>
        <w:tab/>
        <w:t>APPROVED AS TO FORM:</w:t>
      </w:r>
    </w:p>
    <w:p w14:paraId="53DA1F07" w14:textId="77777777" w:rsidR="00F71EA2" w:rsidRPr="00F71EA2" w:rsidRDefault="00F71EA2" w:rsidP="00F71EA2">
      <w:pPr>
        <w:rPr>
          <w:rFonts w:ascii="Times New Roman" w:hAnsi="Times New Roman" w:cs="Times New Roman"/>
          <w:b/>
          <w:sz w:val="24"/>
          <w:szCs w:val="24"/>
        </w:rPr>
      </w:pPr>
      <w:r w:rsidRPr="00F71EA2">
        <w:rPr>
          <w:rFonts w:ascii="Times New Roman" w:hAnsi="Times New Roman" w:cs="Times New Roman"/>
          <w:sz w:val="24"/>
          <w:szCs w:val="24"/>
        </w:rPr>
        <w:t>SUSAN PARKER</w:t>
      </w:r>
      <w:r w:rsidRPr="00F71EA2">
        <w:rPr>
          <w:rFonts w:ascii="Times New Roman" w:hAnsi="Times New Roman" w:cs="Times New Roman"/>
          <w:sz w:val="24"/>
          <w:szCs w:val="24"/>
        </w:rPr>
        <w:tab/>
      </w:r>
      <w:r w:rsidRPr="00F71EA2">
        <w:rPr>
          <w:rFonts w:ascii="Times New Roman" w:hAnsi="Times New Roman" w:cs="Times New Roman"/>
          <w:sz w:val="24"/>
          <w:szCs w:val="24"/>
        </w:rPr>
        <w:tab/>
      </w:r>
      <w:r w:rsidRPr="00F71EA2">
        <w:rPr>
          <w:rFonts w:ascii="Times New Roman" w:hAnsi="Times New Roman" w:cs="Times New Roman"/>
          <w:sz w:val="24"/>
          <w:szCs w:val="24"/>
        </w:rPr>
        <w:tab/>
      </w:r>
      <w:r w:rsidRPr="00F71EA2">
        <w:rPr>
          <w:rFonts w:ascii="Times New Roman" w:hAnsi="Times New Roman" w:cs="Times New Roman"/>
          <w:sz w:val="24"/>
          <w:szCs w:val="24"/>
        </w:rPr>
        <w:tab/>
      </w:r>
      <w:r w:rsidRPr="00F71EA2">
        <w:rPr>
          <w:rFonts w:ascii="Times New Roman" w:hAnsi="Times New Roman" w:cs="Times New Roman"/>
          <w:sz w:val="24"/>
          <w:szCs w:val="24"/>
        </w:rPr>
        <w:tab/>
        <w:t>LLOYD C. GUINTIVANO</w:t>
      </w:r>
      <w:r w:rsidRPr="00F71EA2">
        <w:rPr>
          <w:rFonts w:ascii="Times New Roman" w:hAnsi="Times New Roman" w:cs="Times New Roman"/>
          <w:b/>
          <w:sz w:val="24"/>
          <w:szCs w:val="24"/>
        </w:rPr>
        <w:tab/>
      </w:r>
      <w:r w:rsidRPr="00F71EA2">
        <w:rPr>
          <w:rFonts w:ascii="Times New Roman" w:hAnsi="Times New Roman" w:cs="Times New Roman"/>
          <w:b/>
          <w:sz w:val="24"/>
          <w:szCs w:val="24"/>
        </w:rPr>
        <w:tab/>
      </w:r>
      <w:r w:rsidRPr="00F71EA2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Pr="00F71EA2">
        <w:rPr>
          <w:rFonts w:ascii="Times New Roman" w:hAnsi="Times New Roman" w:cs="Times New Roman"/>
          <w:sz w:val="24"/>
          <w:szCs w:val="24"/>
        </w:rPr>
        <w:t>Clerk to the Board of Supervisors</w:t>
      </w:r>
      <w:r w:rsidRPr="00F71EA2">
        <w:rPr>
          <w:rFonts w:ascii="Times New Roman" w:hAnsi="Times New Roman" w:cs="Times New Roman"/>
          <w:b/>
          <w:sz w:val="24"/>
          <w:szCs w:val="24"/>
        </w:rPr>
        <w:tab/>
      </w:r>
      <w:r w:rsidRPr="00F71EA2">
        <w:rPr>
          <w:rFonts w:ascii="Times New Roman" w:hAnsi="Times New Roman" w:cs="Times New Roman"/>
          <w:b/>
          <w:sz w:val="24"/>
          <w:szCs w:val="24"/>
        </w:rPr>
        <w:tab/>
      </w:r>
      <w:r w:rsidRPr="00F71EA2">
        <w:rPr>
          <w:rFonts w:ascii="Times New Roman" w:hAnsi="Times New Roman" w:cs="Times New Roman"/>
          <w:b/>
          <w:sz w:val="24"/>
          <w:szCs w:val="24"/>
        </w:rPr>
        <w:tab/>
      </w:r>
      <w:r w:rsidRPr="00F71EA2">
        <w:rPr>
          <w:rFonts w:ascii="Times New Roman" w:hAnsi="Times New Roman" w:cs="Times New Roman"/>
          <w:sz w:val="24"/>
          <w:szCs w:val="24"/>
        </w:rPr>
        <w:t>County Counsel</w:t>
      </w:r>
    </w:p>
    <w:p w14:paraId="71E53EA9" w14:textId="77777777" w:rsidR="00F71EA2" w:rsidRPr="00F71EA2" w:rsidRDefault="00F71EA2" w:rsidP="00F71EA2">
      <w:pPr>
        <w:rPr>
          <w:rFonts w:ascii="Times New Roman" w:hAnsi="Times New Roman" w:cs="Times New Roman"/>
          <w:b/>
          <w:sz w:val="24"/>
          <w:szCs w:val="24"/>
        </w:rPr>
      </w:pPr>
    </w:p>
    <w:p w14:paraId="5199FD62" w14:textId="3B413389" w:rsidR="00CA5BCF" w:rsidRPr="00F71EA2" w:rsidRDefault="00F71EA2" w:rsidP="00F71EA2">
      <w:pPr>
        <w:rPr>
          <w:rFonts w:ascii="Times New Roman" w:hAnsi="Times New Roman" w:cs="Times New Roman"/>
          <w:sz w:val="24"/>
          <w:szCs w:val="24"/>
        </w:rPr>
      </w:pPr>
      <w:r w:rsidRPr="00F71EA2">
        <w:rPr>
          <w:rFonts w:ascii="Times New Roman" w:hAnsi="Times New Roman" w:cs="Times New Roman"/>
          <w:sz w:val="24"/>
          <w:szCs w:val="24"/>
        </w:rPr>
        <w:t>By: ___________________________</w:t>
      </w:r>
      <w:r w:rsidRPr="00F71EA2">
        <w:rPr>
          <w:rFonts w:ascii="Times New Roman" w:hAnsi="Times New Roman" w:cs="Times New Roman"/>
          <w:sz w:val="24"/>
          <w:szCs w:val="24"/>
        </w:rPr>
        <w:tab/>
      </w:r>
      <w:r w:rsidRPr="00F71EA2">
        <w:rPr>
          <w:rFonts w:ascii="Times New Roman" w:hAnsi="Times New Roman" w:cs="Times New Roman"/>
          <w:sz w:val="24"/>
          <w:szCs w:val="24"/>
        </w:rPr>
        <w:tab/>
        <w:t>By: ______________________________</w:t>
      </w:r>
    </w:p>
    <w:sectPr w:rsidR="00CA5BCF" w:rsidRPr="00F71EA2" w:rsidSect="00F71EA2">
      <w:pgSz w:w="12240" w:h="15840"/>
      <w:pgMar w:top="300" w:right="1320" w:bottom="280" w:left="12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007845"/>
    <w:multiLevelType w:val="hybridMultilevel"/>
    <w:tmpl w:val="5B74FF4E"/>
    <w:lvl w:ilvl="0" w:tplc="C7C8004A">
      <w:start w:val="1"/>
      <w:numFmt w:val="decimal"/>
      <w:lvlText w:val="%1."/>
      <w:lvlJc w:val="left"/>
      <w:pPr>
        <w:ind w:left="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9" w:hanging="360"/>
      </w:pPr>
    </w:lvl>
    <w:lvl w:ilvl="2" w:tplc="0409001B" w:tentative="1">
      <w:start w:val="1"/>
      <w:numFmt w:val="lowerRoman"/>
      <w:lvlText w:val="%3."/>
      <w:lvlJc w:val="right"/>
      <w:pPr>
        <w:ind w:left="2359" w:hanging="180"/>
      </w:pPr>
    </w:lvl>
    <w:lvl w:ilvl="3" w:tplc="0409000F" w:tentative="1">
      <w:start w:val="1"/>
      <w:numFmt w:val="decimal"/>
      <w:lvlText w:val="%4."/>
      <w:lvlJc w:val="left"/>
      <w:pPr>
        <w:ind w:left="3079" w:hanging="360"/>
      </w:pPr>
    </w:lvl>
    <w:lvl w:ilvl="4" w:tplc="04090019" w:tentative="1">
      <w:start w:val="1"/>
      <w:numFmt w:val="lowerLetter"/>
      <w:lvlText w:val="%5."/>
      <w:lvlJc w:val="left"/>
      <w:pPr>
        <w:ind w:left="3799" w:hanging="360"/>
      </w:pPr>
    </w:lvl>
    <w:lvl w:ilvl="5" w:tplc="0409001B" w:tentative="1">
      <w:start w:val="1"/>
      <w:numFmt w:val="lowerRoman"/>
      <w:lvlText w:val="%6."/>
      <w:lvlJc w:val="right"/>
      <w:pPr>
        <w:ind w:left="4519" w:hanging="180"/>
      </w:pPr>
    </w:lvl>
    <w:lvl w:ilvl="6" w:tplc="0409000F" w:tentative="1">
      <w:start w:val="1"/>
      <w:numFmt w:val="decimal"/>
      <w:lvlText w:val="%7."/>
      <w:lvlJc w:val="left"/>
      <w:pPr>
        <w:ind w:left="5239" w:hanging="360"/>
      </w:pPr>
    </w:lvl>
    <w:lvl w:ilvl="7" w:tplc="04090019" w:tentative="1">
      <w:start w:val="1"/>
      <w:numFmt w:val="lowerLetter"/>
      <w:lvlText w:val="%8."/>
      <w:lvlJc w:val="left"/>
      <w:pPr>
        <w:ind w:left="5959" w:hanging="360"/>
      </w:pPr>
    </w:lvl>
    <w:lvl w:ilvl="8" w:tplc="0409001B" w:tentative="1">
      <w:start w:val="1"/>
      <w:numFmt w:val="lowerRoman"/>
      <w:lvlText w:val="%9."/>
      <w:lvlJc w:val="right"/>
      <w:pPr>
        <w:ind w:left="6679" w:hanging="180"/>
      </w:pPr>
    </w:lvl>
  </w:abstractNum>
  <w:num w:numId="1" w16cid:durableId="147407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8EE"/>
    <w:rsid w:val="000341EC"/>
    <w:rsid w:val="000A21B4"/>
    <w:rsid w:val="00187EAE"/>
    <w:rsid w:val="0022264B"/>
    <w:rsid w:val="00375F32"/>
    <w:rsid w:val="005838EE"/>
    <w:rsid w:val="00676A6F"/>
    <w:rsid w:val="006B469A"/>
    <w:rsid w:val="007555DD"/>
    <w:rsid w:val="009668BD"/>
    <w:rsid w:val="0097097D"/>
    <w:rsid w:val="009844BD"/>
    <w:rsid w:val="00A50506"/>
    <w:rsid w:val="00A74E3B"/>
    <w:rsid w:val="00C05A82"/>
    <w:rsid w:val="00CA5BCF"/>
    <w:rsid w:val="00D55B7F"/>
    <w:rsid w:val="00D705EB"/>
    <w:rsid w:val="00D729AC"/>
    <w:rsid w:val="00DD4681"/>
    <w:rsid w:val="00EE59F7"/>
    <w:rsid w:val="00F22055"/>
    <w:rsid w:val="00F63BCC"/>
    <w:rsid w:val="00F71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6BAD2"/>
  <w15:chartTrackingRefBased/>
  <w15:docId w15:val="{5A02DE4C-40EF-4D89-B42B-4A8B2DA5C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4E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Lake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Torrez</dc:creator>
  <cp:keywords/>
  <dc:description/>
  <cp:lastModifiedBy>Lloyd Guintivano</cp:lastModifiedBy>
  <cp:revision>8</cp:revision>
  <cp:lastPrinted>2025-04-04T19:20:00Z</cp:lastPrinted>
  <dcterms:created xsi:type="dcterms:W3CDTF">2025-08-21T21:06:00Z</dcterms:created>
  <dcterms:modified xsi:type="dcterms:W3CDTF">2025-08-21T21:14:00Z</dcterms:modified>
</cp:coreProperties>
</file>